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D5" w:rsidRDefault="00C86F49">
      <w:pPr>
        <w:pStyle w:val="ab"/>
        <w:shd w:val="clear" w:color="auto" w:fill="auto"/>
        <w:ind w:right="6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085AD5" w:rsidRDefault="00C86F49">
      <w:pPr>
        <w:pStyle w:val="ab"/>
        <w:shd w:val="clear" w:color="auto" w:fill="auto"/>
        <w:spacing w:after="546"/>
        <w:ind w:left="80" w:right="60"/>
      </w:pPr>
      <w:r>
        <w:rPr>
          <w:b/>
          <w:sz w:val="20"/>
          <w:szCs w:val="20"/>
        </w:rPr>
        <w:t>Правлением  СРО АС «ГПАО»                                                                                                                            Протокол № 321 от 14.04.2017г.</w:t>
      </w:r>
    </w:p>
    <w:p w:rsidR="00085AD5" w:rsidRDefault="00C86F49">
      <w:pPr>
        <w:pStyle w:val="ab"/>
        <w:shd w:val="clear" w:color="auto" w:fill="auto"/>
        <w:spacing w:line="240" w:lineRule="auto"/>
        <w:ind w:left="80" w:right="60"/>
        <w:contextualSpacing/>
        <w:rPr>
          <w:highlight w:val="yellow"/>
        </w:rPr>
      </w:pPr>
      <w:r>
        <w:rPr>
          <w:b/>
          <w:sz w:val="20"/>
          <w:szCs w:val="20"/>
          <w:highlight w:val="white"/>
        </w:rPr>
        <w:t xml:space="preserve">С изменениями , утвержденными </w:t>
      </w:r>
    </w:p>
    <w:p w:rsidR="00085AD5" w:rsidRDefault="00C86F49">
      <w:pPr>
        <w:pStyle w:val="ab"/>
        <w:shd w:val="clear" w:color="auto" w:fill="auto"/>
        <w:spacing w:line="240" w:lineRule="auto"/>
        <w:ind w:left="80" w:right="60"/>
        <w:contextualSpacing/>
        <w:rPr>
          <w:highlight w:val="yellow"/>
        </w:rPr>
      </w:pPr>
      <w:r>
        <w:rPr>
          <w:b/>
          <w:sz w:val="20"/>
          <w:szCs w:val="20"/>
          <w:highlight w:val="white"/>
        </w:rPr>
        <w:t xml:space="preserve">Общим собранием членов СРО АС </w:t>
      </w:r>
      <w:r>
        <w:rPr>
          <w:b/>
          <w:sz w:val="20"/>
          <w:szCs w:val="20"/>
          <w:highlight w:val="white"/>
        </w:rPr>
        <w:t>«ГПАО»</w:t>
      </w:r>
    </w:p>
    <w:p w:rsidR="00085AD5" w:rsidRDefault="00C86F49">
      <w:pPr>
        <w:pStyle w:val="ab"/>
        <w:shd w:val="clear" w:color="auto" w:fill="auto"/>
        <w:spacing w:line="240" w:lineRule="auto"/>
        <w:ind w:left="80" w:right="60"/>
        <w:contextualSpacing/>
        <w:rPr>
          <w:highlight w:val="yellow"/>
        </w:rPr>
      </w:pPr>
      <w:r>
        <w:rPr>
          <w:b/>
          <w:sz w:val="20"/>
          <w:szCs w:val="20"/>
          <w:highlight w:val="white"/>
        </w:rPr>
        <w:t xml:space="preserve">Протокол </w:t>
      </w:r>
      <w:bookmarkStart w:id="0" w:name="_GoBack"/>
      <w:bookmarkEnd w:id="0"/>
      <w:r>
        <w:rPr>
          <w:b/>
          <w:sz w:val="20"/>
          <w:szCs w:val="20"/>
          <w:highlight w:val="white"/>
        </w:rPr>
        <w:t>№ 40</w:t>
      </w:r>
      <w:r>
        <w:rPr>
          <w:b/>
          <w:sz w:val="20"/>
          <w:szCs w:val="20"/>
          <w:highlight w:val="white"/>
        </w:rPr>
        <w:t xml:space="preserve"> от 01.06.2021г.</w:t>
      </w:r>
    </w:p>
    <w:p w:rsidR="00085AD5" w:rsidRDefault="00085AD5">
      <w:pPr>
        <w:pStyle w:val="ab"/>
        <w:shd w:val="clear" w:color="auto" w:fill="auto"/>
        <w:spacing w:line="240" w:lineRule="auto"/>
        <w:ind w:left="80" w:right="60"/>
        <w:contextualSpacing/>
        <w:rPr>
          <w:b/>
          <w:sz w:val="20"/>
          <w:szCs w:val="20"/>
        </w:rPr>
      </w:pPr>
    </w:p>
    <w:p w:rsidR="00085AD5" w:rsidRDefault="00C86F49">
      <w:pPr>
        <w:pStyle w:val="ab"/>
        <w:shd w:val="clear" w:color="auto" w:fill="auto"/>
        <w:spacing w:line="317" w:lineRule="exact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САМОРЕГУЛИРУЕМАЯ ОРГАНИЗАЦИЯ АССОЦИАЦИЯ «ГИЛЬДИЯ ПРОЕКТИРОВЩИКОВ АСТРАХАНСКОЙ ОБЛАСТИ»</w:t>
      </w:r>
    </w:p>
    <w:p w:rsidR="00085AD5" w:rsidRDefault="00C86F49">
      <w:pPr>
        <w:pStyle w:val="21"/>
        <w:shd w:val="clear" w:color="auto" w:fill="auto"/>
        <w:spacing w:after="637" w:line="270" w:lineRule="exact"/>
        <w:ind w:left="20"/>
        <w:rPr>
          <w:sz w:val="22"/>
          <w:szCs w:val="22"/>
        </w:rPr>
      </w:pPr>
      <w:r>
        <w:rPr>
          <w:sz w:val="22"/>
          <w:szCs w:val="22"/>
        </w:rPr>
        <w:t>СРО-П-094-21122009</w:t>
      </w:r>
    </w:p>
    <w:p w:rsidR="00085AD5" w:rsidRDefault="00C86F49">
      <w:pPr>
        <w:pStyle w:val="21"/>
        <w:shd w:val="clear" w:color="auto" w:fill="auto"/>
        <w:spacing w:after="601" w:line="270" w:lineRule="exact"/>
        <w:ind w:left="20"/>
      </w:pPr>
      <w:r>
        <w:t>СТАНДАРТ ОРГ</w:t>
      </w:r>
      <w:r>
        <w:rPr>
          <w:rStyle w:val="20"/>
          <w:b/>
          <w:bCs/>
          <w:u w:val="none"/>
        </w:rPr>
        <w:t>АНИ</w:t>
      </w:r>
      <w:r>
        <w:t>ЗАЦ</w:t>
      </w:r>
      <w:r>
        <w:rPr>
          <w:rStyle w:val="20"/>
          <w:b/>
          <w:bCs/>
          <w:u w:val="none"/>
        </w:rPr>
        <w:t>ИИ</w:t>
      </w:r>
    </w:p>
    <w:p w:rsidR="00085AD5" w:rsidRDefault="00C86F49">
      <w:pPr>
        <w:pStyle w:val="21"/>
        <w:shd w:val="clear" w:color="auto" w:fill="auto"/>
        <w:spacing w:after="641" w:line="322" w:lineRule="exact"/>
        <w:ind w:left="20"/>
      </w:pPr>
      <w:r>
        <w:t>Система стандартизации Саморегулируемой организации Ассоциация              «Гильди</w:t>
      </w:r>
      <w:r>
        <w:t>я проектировщиков Астраханской области» СРО-П-094-21122009</w:t>
      </w:r>
    </w:p>
    <w:p w:rsidR="00085AD5" w:rsidRDefault="00C86F49">
      <w:pPr>
        <w:pStyle w:val="21"/>
        <w:shd w:val="clear" w:color="auto" w:fill="auto"/>
        <w:spacing w:after="0" w:line="270" w:lineRule="exact"/>
        <w:ind w:left="20"/>
      </w:pPr>
      <w:r>
        <w:t>Требования</w:t>
      </w:r>
    </w:p>
    <w:p w:rsidR="00085AD5" w:rsidRDefault="00C86F49">
      <w:pPr>
        <w:pStyle w:val="21"/>
        <w:shd w:val="clear" w:color="auto" w:fill="auto"/>
        <w:spacing w:after="601" w:line="270" w:lineRule="exact"/>
        <w:ind w:right="60"/>
      </w:pPr>
      <w:r>
        <w:t>к членам СРО АС «ГПАО», руководителям и специалистам                                    членов СРО АС «ГПАО»</w:t>
      </w:r>
    </w:p>
    <w:p w:rsidR="00085AD5" w:rsidRDefault="00C86F49">
      <w:pPr>
        <w:pStyle w:val="21"/>
        <w:shd w:val="clear" w:color="auto" w:fill="auto"/>
        <w:spacing w:after="0" w:line="322" w:lineRule="exact"/>
        <w:ind w:left="20"/>
      </w:pPr>
      <w:r>
        <w:t>Требования к членам СРО АС «ГПАО»</w:t>
      </w:r>
    </w:p>
    <w:p w:rsidR="00085AD5" w:rsidRDefault="00C86F49">
      <w:pPr>
        <w:pStyle w:val="21"/>
        <w:shd w:val="clear" w:color="auto" w:fill="auto"/>
        <w:spacing w:after="941" w:line="322" w:lineRule="exact"/>
        <w:ind w:left="20"/>
      </w:pPr>
      <w:bookmarkStart w:id="1" w:name="__DdeLink__13383_589707946"/>
      <w:r>
        <w:t xml:space="preserve">(руководителям юридических лиц, </w:t>
      </w:r>
      <w:r>
        <w:t>индивидуальным предпринимателям            и их специалистам), осуществляющим подготовку проектной документации     на объекты капитального строительства за исключением особо опасных,</w:t>
      </w:r>
      <w:bookmarkEnd w:id="1"/>
      <w:r>
        <w:t xml:space="preserve"> технически сложных и уникальных объектов                                </w:t>
      </w:r>
      <w:r>
        <w:t xml:space="preserve">               (нормальный уровень ответственности)</w:t>
      </w:r>
    </w:p>
    <w:p w:rsidR="00085AD5" w:rsidRDefault="00C86F49">
      <w:pPr>
        <w:pStyle w:val="21"/>
        <w:shd w:val="clear" w:color="auto" w:fill="auto"/>
        <w:spacing w:after="293" w:line="270" w:lineRule="exact"/>
        <w:ind w:left="20"/>
      </w:pPr>
      <w:r>
        <w:t>СТО СРО АС «ГПАО» 4.0-2017</w:t>
      </w:r>
    </w:p>
    <w:p w:rsidR="00085AD5" w:rsidRDefault="00C86F49">
      <w:pPr>
        <w:pStyle w:val="21"/>
        <w:shd w:val="clear" w:color="auto" w:fill="auto"/>
        <w:spacing w:after="950" w:line="931" w:lineRule="exact"/>
        <w:ind w:left="20"/>
        <w:rPr>
          <w:sz w:val="24"/>
          <w:szCs w:val="24"/>
        </w:rPr>
      </w:pPr>
      <w:r>
        <w:rPr>
          <w:rStyle w:val="214pt"/>
        </w:rPr>
        <w:t xml:space="preserve">Исполнительная дирекция СРО АС «ГПАО»                                             </w:t>
      </w:r>
      <w:r>
        <w:rPr>
          <w:sz w:val="24"/>
          <w:szCs w:val="24"/>
        </w:rPr>
        <w:t>КОМИССИЯ ПО СТАНДАРТИЗАЦИИ СРО АС «ГПАО»</w:t>
      </w:r>
    </w:p>
    <w:p w:rsidR="00085AD5" w:rsidRDefault="00C86F49">
      <w:pPr>
        <w:pStyle w:val="ab"/>
        <w:shd w:val="clear" w:color="auto" w:fill="auto"/>
        <w:spacing w:line="269" w:lineRule="exact"/>
        <w:ind w:left="20"/>
        <w:jc w:val="center"/>
      </w:pPr>
      <w:r>
        <w:t>г. Астрахань</w:t>
      </w:r>
    </w:p>
    <w:p w:rsidR="00085AD5" w:rsidRDefault="00C86F49">
      <w:pPr>
        <w:pStyle w:val="ab"/>
        <w:shd w:val="clear" w:color="auto" w:fill="auto"/>
        <w:spacing w:line="269" w:lineRule="exact"/>
        <w:ind w:left="20"/>
        <w:jc w:val="center"/>
      </w:pPr>
      <w:r>
        <w:t xml:space="preserve"> 2021 г.</w:t>
      </w:r>
    </w:p>
    <w:p w:rsidR="00085AD5" w:rsidRDefault="00085AD5">
      <w:pPr>
        <w:pStyle w:val="12"/>
        <w:shd w:val="clear" w:color="auto" w:fill="auto"/>
        <w:tabs>
          <w:tab w:val="left" w:leader="dot" w:pos="9215"/>
        </w:tabs>
        <w:ind w:left="20"/>
      </w:pPr>
    </w:p>
    <w:p w:rsidR="00085AD5" w:rsidRDefault="00085AD5">
      <w:pPr>
        <w:sectPr w:rsidR="00085AD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65" w:right="989" w:bottom="1337" w:left="1013" w:header="0" w:footer="0" w:gutter="0"/>
          <w:cols w:space="720"/>
          <w:formProt w:val="0"/>
          <w:titlePg/>
          <w:docGrid w:linePitch="100"/>
        </w:sectPr>
      </w:pPr>
    </w:p>
    <w:p w:rsidR="00085AD5" w:rsidRDefault="00C86F49">
      <w:pPr>
        <w:pStyle w:val="ab"/>
        <w:shd w:val="clear" w:color="auto" w:fill="auto"/>
        <w:spacing w:line="317" w:lineRule="exact"/>
        <w:ind w:right="20" w:firstLine="560"/>
        <w:jc w:val="both"/>
      </w:pPr>
      <w:r>
        <w:t>Группа стандартов саморегулируемой организации Ассоциация «Гильдия проектировщиков Астраханской области» (далее по тексту – СРО АС «ГПАО» или Ассоциация) - «Требования к членам СРО</w:t>
      </w:r>
      <w:r>
        <w:t xml:space="preserve"> АС «ГПАО», руководителям и специалистам членов СРО АС «ГПАО» включает Стандарт «Требования к членам СРО АС «ГПАО» (руководителям юридических лиц, индивидуальным предпринимателям и их специалистам), осуществляющим подготовку проектной документации на объек</w:t>
      </w:r>
      <w:r>
        <w:t>ты капитального строительства за исключением особо опасных, технически сложных и уникальных объектов» (СТО СРО АС «ГПАО» 4.0 — 20</w:t>
      </w:r>
      <w:r>
        <w:t>17</w:t>
      </w:r>
      <w:r>
        <w:t>), который разработан на основании документа Ассоциации - «Программа стандартизации СРО АС «ГПАО» на</w:t>
      </w:r>
      <w:r>
        <w:rPr>
          <w:color w:val="FF4000"/>
        </w:rPr>
        <w:t xml:space="preserve"> </w:t>
      </w:r>
      <w:r>
        <w:rPr>
          <w:highlight w:val="white"/>
        </w:rPr>
        <w:t xml:space="preserve">2017 </w:t>
      </w:r>
      <w:r>
        <w:t xml:space="preserve">г.» в соответствии </w:t>
      </w:r>
      <w:r>
        <w:t>требованиями Гражданского кодекса РФ, Градостроительного кодекса РФ, Федеральных законов РФ от 12.01.1996 г. № 7-ФЗ «О некоммерческих организациях», от 01.12.2007 г. № 315-ФЗ «О саморегулируемых организациях»,</w:t>
      </w:r>
      <w:r>
        <w:t xml:space="preserve"> </w:t>
      </w:r>
      <w:r>
        <w:t>о</w:t>
      </w:r>
      <w:r>
        <w:rPr>
          <w:highlight w:val="white"/>
        </w:rPr>
        <w:t>т 27 июля 2006 г. N 152-ФЗ "О персональных да</w:t>
      </w:r>
      <w:r>
        <w:rPr>
          <w:highlight w:val="white"/>
        </w:rPr>
        <w:t>нных", от 27,07. 2006 г. N 149-ФЗ "Об информации, информационных технологиях и о защите информации", от 30.12.2009 г. N 384-ФЗ "Технический регламент о безопасности зданий и сооружений", от 03.07.2016 г. N 238-ФЗ "О независимой оценке квалификации",  Поста</w:t>
      </w:r>
      <w:r>
        <w:rPr>
          <w:highlight w:val="white"/>
        </w:rPr>
        <w:t>новлениями Правительства РФ от 16.02. 2008 г. N 87 "О составе разделов проектной документации и требованиях к их содержанию", от 11 мая 2017 г. N 559 "Об утверждении минимальных требований к членам саморегулируемой организации, выполняющим инженерные изыск</w:t>
      </w:r>
      <w:r>
        <w:rPr>
          <w:highlight w:val="white"/>
        </w:rPr>
        <w:t>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объектов", приказов Минстроя РФ от 06.04.2017 г. No 688/пр; от 10.04.2017 г. No 699/пр,  от 10.04.2017 г</w:t>
      </w:r>
      <w:r>
        <w:rPr>
          <w:highlight w:val="white"/>
        </w:rPr>
        <w:t xml:space="preserve">. No 700/пр.  От 06.11.2020 г. N 672/пр </w:t>
      </w:r>
      <w:r>
        <w:t>и иными действующими нормативными документами РФ в области архитектурно-строительного проектирования, Уставом  Ассоциации и внутренними документами Ассоциации, утвержденными Правлением Ассоциации и/или Общим собрание</w:t>
      </w:r>
      <w:r>
        <w:t>м членов Ассоциации, регламентирующими деятельность Ассоциации и членов Ассоциации, и устанавливает общие требования к Ассоциации и членам  Ассоциации.</w:t>
      </w:r>
    </w:p>
    <w:p w:rsidR="00085AD5" w:rsidRDefault="00C86F49">
      <w:pPr>
        <w:pStyle w:val="ab"/>
        <w:shd w:val="clear" w:color="auto" w:fill="auto"/>
        <w:spacing w:after="370" w:line="317" w:lineRule="exact"/>
        <w:ind w:right="20" w:firstLine="560"/>
        <w:jc w:val="both"/>
      </w:pPr>
      <w:r>
        <w:t>В СТО СРО АС «ГПАО» 4.0 - 2017 (далее по тексту - СТО Ассоциации) реализованы цели и принципы стандартиз</w:t>
      </w:r>
      <w:r>
        <w:t>ации деятельности  Ассоциации и членов Ассоциации,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изыскания, и саморегулир</w:t>
      </w:r>
      <w:r>
        <w:t>уемых организаций, осуществляющих подготовку проектной документации (далее по тексту - Национальное объединение), и другими нормативно</w:t>
      </w:r>
      <w:r>
        <w:softHyphen/>
        <w:t>-правовыми актами РФ.</w:t>
      </w:r>
    </w:p>
    <w:p w:rsidR="00085AD5" w:rsidRDefault="00C86F49">
      <w:pPr>
        <w:pStyle w:val="110"/>
        <w:keepNext/>
        <w:keepLines/>
        <w:shd w:val="clear" w:color="auto" w:fill="auto"/>
        <w:tabs>
          <w:tab w:val="left" w:pos="3917"/>
        </w:tabs>
        <w:spacing w:before="0" w:after="289" w:line="230" w:lineRule="exact"/>
        <w:ind w:left="3660" w:firstLine="0"/>
      </w:pPr>
      <w:bookmarkStart w:id="2" w:name="bookmark0"/>
      <w:r>
        <w:rPr>
          <w:b/>
        </w:rPr>
        <w:t>1</w:t>
      </w:r>
      <w:bookmarkEnd w:id="2"/>
      <w:r>
        <w:rPr>
          <w:b/>
        </w:rPr>
        <w:t>. Общие положения</w:t>
      </w:r>
    </w:p>
    <w:p w:rsidR="00085AD5" w:rsidRDefault="00C86F49">
      <w:pPr>
        <w:pStyle w:val="ab"/>
        <w:numPr>
          <w:ilvl w:val="1"/>
          <w:numId w:val="1"/>
        </w:numPr>
        <w:shd w:val="clear" w:color="auto" w:fill="auto"/>
        <w:tabs>
          <w:tab w:val="left" w:pos="994"/>
        </w:tabs>
        <w:spacing w:line="317" w:lineRule="exact"/>
        <w:ind w:left="20" w:right="20" w:firstLine="560"/>
        <w:jc w:val="both"/>
      </w:pPr>
      <w:r>
        <w:t xml:space="preserve">Настоящий СТО Ассоциации устанавливает требования к профессиональной </w:t>
      </w:r>
      <w:r>
        <w:t>деятельности членов Ассоциации, а также специалистов (работников) членов Ассоциации, к обеспечению членами Ассоциации и специалистами (работниками) членов Ассоциации высоких результатов в проектной деятельности, качества разрабатываемой ими проектной докум</w:t>
      </w:r>
      <w:r>
        <w:t>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</w:t>
      </w:r>
    </w:p>
    <w:p w:rsidR="00085AD5" w:rsidRDefault="00C86F49">
      <w:pPr>
        <w:pStyle w:val="ab"/>
        <w:numPr>
          <w:ilvl w:val="1"/>
          <w:numId w:val="1"/>
        </w:numPr>
        <w:shd w:val="clear" w:color="auto" w:fill="auto"/>
        <w:tabs>
          <w:tab w:val="left" w:pos="994"/>
        </w:tabs>
        <w:spacing w:after="370" w:line="317" w:lineRule="exact"/>
        <w:ind w:left="20" w:firstLine="560"/>
        <w:jc w:val="both"/>
      </w:pPr>
      <w:r>
        <w:t>Положения настоящего СТО Ассоциации применяются в деятельности Ассоциации и членов  Ассоциации.</w:t>
      </w:r>
    </w:p>
    <w:p w:rsidR="00085AD5" w:rsidRDefault="00085AD5">
      <w:pPr>
        <w:sectPr w:rsidR="00085AD5">
          <w:type w:val="continuous"/>
          <w:pgSz w:w="11906" w:h="16838"/>
          <w:pgMar w:top="1265" w:right="989" w:bottom="1337" w:left="1013" w:header="0" w:footer="0" w:gutter="0"/>
          <w:cols w:space="720"/>
          <w:formProt w:val="0"/>
          <w:docGrid w:linePitch="100"/>
        </w:sectPr>
      </w:pPr>
    </w:p>
    <w:p w:rsidR="00085AD5" w:rsidRDefault="00C86F49">
      <w:pPr>
        <w:pStyle w:val="110"/>
        <w:keepNext/>
        <w:keepLines/>
        <w:shd w:val="clear" w:color="auto" w:fill="auto"/>
        <w:tabs>
          <w:tab w:val="left" w:pos="1991"/>
        </w:tabs>
        <w:spacing w:before="0" w:after="240" w:line="317" w:lineRule="exact"/>
        <w:ind w:left="1810" w:right="1360" w:firstLine="0"/>
        <w:jc w:val="center"/>
      </w:pPr>
      <w:bookmarkStart w:id="3" w:name="bookmark3"/>
      <w:r>
        <w:rPr>
          <w:b/>
        </w:rPr>
        <w:lastRenderedPageBreak/>
        <w:t>2</w:t>
      </w:r>
      <w:bookmarkStart w:id="4" w:name="bookmark4"/>
      <w:bookmarkEnd w:id="3"/>
      <w:r>
        <w:rPr>
          <w:b/>
        </w:rPr>
        <w:t>.</w:t>
      </w:r>
      <w:r>
        <w:t xml:space="preserve"> </w:t>
      </w:r>
      <w:r>
        <w:rPr>
          <w:b/>
        </w:rPr>
        <w:t>Квалификационные требования к членам Ассоциации,                      осуществляющим подготовку проектной документации</w:t>
      </w:r>
      <w:bookmarkEnd w:id="4"/>
    </w:p>
    <w:p w:rsidR="00085AD5" w:rsidRDefault="00C86F49">
      <w:pPr>
        <w:pStyle w:val="ab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 5.1. Настоящий СТО Ассоциации устанавливает квалификационные требования к руководителю юридического </w:t>
      </w:r>
      <w:r>
        <w:t>лица или Индивидуальному предпринимателю - членам  Ассоциации.</w:t>
      </w:r>
    </w:p>
    <w:p w:rsidR="00085AD5" w:rsidRDefault="00C86F49">
      <w:pPr>
        <w:pStyle w:val="ab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5.2. К Индивидуальному предпринимателю или руководителю юридического лица - членам Ассоциации, </w:t>
      </w:r>
      <w:r>
        <w:rPr>
          <w:b/>
        </w:rPr>
        <w:t>самостоятельно организующим подготовку проектной документации</w:t>
      </w:r>
      <w:r>
        <w:t>, предъявляются следующие кв</w:t>
      </w:r>
      <w:r>
        <w:t>алификационные требования: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наличие высшего образования соответствующего профиля;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наличие стажа по специальности (в проектной деятельности) не менее 5 (пяти) лет;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right="20" w:firstLine="560"/>
        <w:jc w:val="both"/>
      </w:pPr>
      <w:r>
        <w:t xml:space="preserve">повышение квалификации в областях, имеющих непосредственное отношение к профессиональной </w:t>
      </w:r>
      <w:r>
        <w:t>деятельности членов Ассоциации, и аттестация специалистов членов  Ассоциации в соответствии с документом Ассоциации - «Положение об организации профессионального обучения, аттестации специалистов (работников) юридических лиц и Индивидуальных предпринимател</w:t>
      </w:r>
      <w:r>
        <w:t>ей членов СРО АС «ГПАО» не реже одного раза в пять лет;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right="20" w:firstLine="560"/>
        <w:jc w:val="both"/>
        <w:rPr>
          <w:highlight w:val="white"/>
        </w:rPr>
      </w:pPr>
      <w:r>
        <w:rPr>
          <w:highlight w:val="white"/>
        </w:rPr>
        <w:t xml:space="preserve">включение сведений о руководителе юр.лица или Индивидуальном предпринимателе в национальный реестр специалистовв области архитектурно-строительного проектирования; 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прохождение профессиональной перепо</w:t>
      </w:r>
      <w:r>
        <w:t>дготовки (в случае необходимости);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t>прохождение независимой оценки квалификации (в случае необходимости).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2"/>
        </w:tabs>
        <w:spacing w:line="317" w:lineRule="exact"/>
        <w:ind w:left="20" w:firstLine="560"/>
        <w:jc w:val="both"/>
      </w:pPr>
      <w:r>
        <w:rPr>
          <w:highlight w:val="white"/>
        </w:rPr>
        <w:t xml:space="preserve">аттестация руководителя юр.лица или Индивидуального предпринимателя в области аттестации, которая утверждается Приказом Ростехнадзора РФ </w:t>
      </w:r>
      <w:r>
        <w:t>(в  случае нео</w:t>
      </w:r>
      <w:r>
        <w:t>бходимости);</w:t>
      </w:r>
    </w:p>
    <w:p w:rsidR="00085AD5" w:rsidRDefault="00C86F49">
      <w:pPr>
        <w:pStyle w:val="ab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5.3. Если руководитель юридического лица или Индивидуальный предприниматель - члены Ассоциации не имеют возможности </w:t>
      </w:r>
      <w:r>
        <w:rPr>
          <w:b/>
        </w:rPr>
        <w:t>самостоятельно организовывать подготовку проектной</w:t>
      </w:r>
      <w:r>
        <w:t xml:space="preserve"> </w:t>
      </w:r>
      <w:r>
        <w:rPr>
          <w:b/>
        </w:rPr>
        <w:t>документации</w:t>
      </w:r>
      <w:r>
        <w:t>, настоящий СТО Ассоциации устанавливает квалификационн</w:t>
      </w:r>
      <w:r>
        <w:t xml:space="preserve">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 Ассоциации, при наличии в штате </w:t>
      </w:r>
      <w:r>
        <w:rPr>
          <w:b/>
        </w:rPr>
        <w:t>не менее чем два специалиста</w:t>
      </w:r>
      <w:r>
        <w:t xml:space="preserve"> по месту основной работы у таких членов Асс</w:t>
      </w:r>
      <w:r>
        <w:t>оциации.</w:t>
      </w:r>
    </w:p>
    <w:p w:rsidR="00085AD5" w:rsidRDefault="00C86F49">
      <w:pPr>
        <w:pStyle w:val="ab"/>
        <w:shd w:val="clear" w:color="auto" w:fill="auto"/>
        <w:tabs>
          <w:tab w:val="left" w:pos="1076"/>
        </w:tabs>
        <w:spacing w:line="317" w:lineRule="exact"/>
        <w:ind w:right="20"/>
        <w:jc w:val="both"/>
        <w:rPr>
          <w:b/>
        </w:rPr>
      </w:pPr>
      <w:r>
        <w:t xml:space="preserve">         5.4. Специалисты по организации архитектурно-строительного проектирования (главные инженеры проекта, главные архитекторы проекта) членов СРО Ассоциации </w:t>
      </w:r>
      <w:r>
        <w:rPr>
          <w:b/>
        </w:rPr>
        <w:t>самостоятельно организовывают подготовку проектной документации.</w:t>
      </w:r>
    </w:p>
    <w:p w:rsidR="00085AD5" w:rsidRDefault="00C86F49">
      <w:pPr>
        <w:pStyle w:val="ab"/>
        <w:shd w:val="clear" w:color="auto" w:fill="auto"/>
        <w:tabs>
          <w:tab w:val="left" w:pos="1076"/>
        </w:tabs>
        <w:spacing w:line="317" w:lineRule="exact"/>
        <w:ind w:right="20"/>
        <w:jc w:val="both"/>
      </w:pPr>
      <w:r>
        <w:t xml:space="preserve">         5.5. Квалифи</w:t>
      </w:r>
      <w:r>
        <w:t>кационные требования к специалистам по организации архитектурно</w:t>
      </w:r>
      <w:r>
        <w:softHyphen/>
        <w:t>строительного проектирования (главным инженерам проекта, главным архитекторам проекта) членов Ассоциации, включают следующее: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наличие высшего образования соответствующего профиля;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наличие стаж</w:t>
      </w:r>
      <w:r>
        <w:t>а по специальности (в строительной отрасли) не менее 10 (десяти) лет, в том числе  стажа по специальности (в проектной деятельности) не менее 3 (трех) лет;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 xml:space="preserve">повышение квалификации в областях, имеющих непосредственное отношение к профессиональной </w:t>
      </w:r>
      <w:r>
        <w:t>деятельности членов Ассоциации и аттестация в соответствии с документом Ассоциации - «Положение об организации профессионального обучения, аттестации специалистов (работников) юридических лиц и Индивидуальных предпринимателей - членов СРО АС «ГПАО»   не ре</w:t>
      </w:r>
      <w:r>
        <w:t>же одного раза в пять лет;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  <w:rPr>
          <w:highlight w:val="white"/>
        </w:rPr>
      </w:pPr>
      <w:r>
        <w:rPr>
          <w:highlight w:val="white"/>
        </w:rPr>
        <w:t xml:space="preserve">включение сведений о данных специалистах в национальный реестр специалистов в области архитектурно-строительного проектирования; 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прохождение профессиональной переподготовки (в случае необходимости);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прохождение независимой оценк</w:t>
      </w:r>
      <w:r>
        <w:t>и квалификации (в случае необходимости).</w:t>
      </w:r>
    </w:p>
    <w:p w:rsidR="00085AD5" w:rsidRDefault="00C86F49">
      <w:pPr>
        <w:pStyle w:val="ab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lastRenderedPageBreak/>
        <w:t xml:space="preserve">         5.6.Сведения о руководителе юридического лица или индивидуальном предпринимателе и/или </w:t>
      </w:r>
      <w:r>
        <w:t xml:space="preserve">Сведения </w:t>
      </w:r>
      <w:r>
        <w:t>о специалистах по организации архитектурно-строительного проектирования (главных инженерах проекта, главных ар</w:t>
      </w:r>
      <w:r>
        <w:t>хитекторах проекта) членов Ассоциации должны быть включены в Национальный реестр специалистов, который ведет Национальное объединение.</w:t>
      </w:r>
    </w:p>
    <w:p w:rsidR="00085AD5" w:rsidRDefault="00C86F49">
      <w:pPr>
        <w:pStyle w:val="ab"/>
        <w:shd w:val="clear" w:color="auto" w:fill="auto"/>
        <w:spacing w:line="317" w:lineRule="exact"/>
        <w:ind w:left="20" w:right="20" w:firstLine="560"/>
        <w:jc w:val="both"/>
      </w:pPr>
      <w:r>
        <w:t>На основании заявления физического лица, включенного в Национальный реестр специалистов, вносятся следующие сведения: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о н</w:t>
      </w:r>
      <w:r>
        <w:t>аличии высшего образования по профессии, специальности или направлению подготовки в области строительства;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о наличии стажа работы в организациях, осуществляющих подготовку проектной документации не менее чем три года;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о наличии общего трудового стажа по пр</w:t>
      </w:r>
      <w:r>
        <w:t>офессии не менее чем 10 (десять) лет;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о повышении квалификации специалиста по направлению - подготовка проектной документации (не реже одного раза в пять лет);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firstLine="560"/>
        <w:jc w:val="both"/>
      </w:pPr>
      <w:r>
        <w:t>о наличии разрешения на работу (для иностранных граждан).</w:t>
      </w:r>
    </w:p>
    <w:p w:rsidR="00085AD5" w:rsidRDefault="00C86F49">
      <w:pPr>
        <w:pStyle w:val="ab"/>
        <w:shd w:val="clear" w:color="auto" w:fill="auto"/>
        <w:spacing w:line="317" w:lineRule="exact"/>
        <w:ind w:left="20" w:right="20" w:firstLine="560"/>
        <w:jc w:val="both"/>
      </w:pPr>
      <w:r>
        <w:t>Порядок включения и исключения сведени</w:t>
      </w:r>
      <w:r>
        <w:t>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</w:t>
      </w:r>
    </w:p>
    <w:p w:rsidR="00085AD5" w:rsidRDefault="00C86F49">
      <w:pPr>
        <w:pStyle w:val="ab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t xml:space="preserve">         5.7. Специалист по организации архитектурно-строительного проектирования (в должности г</w:t>
      </w:r>
      <w:r>
        <w:t>лавного инженера проекта, главного архитектора проекта) члена Ассоциации - физическое лицо, которое имеет право осуществлять по трудовому договору, заключенному с членом  Ассоциации, трудовые функции по организации подготовки проектной документации, сведен</w:t>
      </w:r>
      <w:r>
        <w:t>ия о котором включены в Национальный реестр специалистов в области архитектурно-строительного проектирования.</w:t>
      </w:r>
    </w:p>
    <w:p w:rsidR="00085AD5" w:rsidRDefault="00C86F49">
      <w:pPr>
        <w:pStyle w:val="ab"/>
        <w:shd w:val="clear" w:color="auto" w:fill="auto"/>
        <w:tabs>
          <w:tab w:val="left" w:pos="1203"/>
        </w:tabs>
        <w:spacing w:line="317" w:lineRule="exact"/>
        <w:ind w:right="20"/>
        <w:jc w:val="both"/>
      </w:pPr>
      <w:r>
        <w:t xml:space="preserve">        5.8 К должностным обязанностям специалистов по организации архитектурно</w:t>
      </w:r>
      <w:r>
        <w:softHyphen/>
        <w:t>строительного проектирования (главных инженеров проекта, главных а</w:t>
      </w:r>
      <w:r>
        <w:t>рхитекторов проекта) относится: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560"/>
        <w:jc w:val="both"/>
      </w:pPr>
      <w:r>
        <w:t>подготовка и утверждение заданий на подготовку проектной документации объекта капитального строительства;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right="20" w:firstLine="660"/>
        <w:jc w:val="both"/>
      </w:pPr>
      <w:r>
        <w:t xml:space="preserve">определение критериев отбора участников работ по подготовке проектной документации и отбору исполнителей таких работ, </w:t>
      </w:r>
      <w:r>
        <w:t>а также по координации деятельности исполнителей таких работ;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right="20" w:firstLine="660"/>
        <w:jc w:val="both"/>
      </w:pPr>
      <w:r>
        <w:t>представление, согласование и приемка результатов работ по подготовке проектной документации;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утверждение результатов проектной документации 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  <w:rPr>
          <w:highlight w:val="yellow"/>
        </w:rPr>
      </w:pPr>
      <w:r>
        <w:rPr>
          <w:highlight w:val="white"/>
        </w:rPr>
        <w:t>утверждение в соответствии с частью 15.2 статьи 48 Г</w:t>
      </w:r>
      <w:r>
        <w:rPr>
          <w:highlight w:val="white"/>
        </w:rPr>
        <w:t>радостроительного кодекса РФ соответствия вносимых в проектную документацию изменений требованиям, указанным в части 3.8 статьи 49 Градостроительного  Кодекса. Должностная обязанность, предусмотренная настоящим пунктом, исполняется специалистом по организа</w:t>
      </w:r>
      <w:r>
        <w:rPr>
          <w:highlight w:val="white"/>
        </w:rPr>
        <w:t>ции архитектурно-строительного проектирования в должности главного инженера проекта.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  <w:rPr>
          <w:highlight w:val="yellow"/>
        </w:rPr>
      </w:pPr>
      <w:r>
        <w:rPr>
          <w:highlight w:val="white"/>
        </w:rPr>
        <w:t>иные обязанности, определенные должностной инструкцией.</w:t>
      </w:r>
    </w:p>
    <w:p w:rsidR="00085AD5" w:rsidRDefault="00C86F49">
      <w:pPr>
        <w:pStyle w:val="ab"/>
        <w:shd w:val="clear" w:color="auto" w:fill="auto"/>
        <w:tabs>
          <w:tab w:val="left" w:pos="1241"/>
        </w:tabs>
        <w:spacing w:line="317" w:lineRule="exact"/>
        <w:ind w:right="20"/>
        <w:jc w:val="both"/>
      </w:pPr>
      <w:r>
        <w:t xml:space="preserve">      5.9. Квалификационные требования к специалистам по организации архитектурно</w:t>
      </w:r>
      <w:r>
        <w:softHyphen/>
        <w:t>строительного проектирования (гла</w:t>
      </w:r>
      <w:r>
        <w:t>вным инженерам проекта, главным архитекторам проекта), к специалистам (работникам) членов Ассоциации изложены в документах Ассоциации - Группа стандартов Ассоциации - «Квалификационные стандарты специалистов членов СРО АС «ГПАО», которые утверждаются  Прав</w:t>
      </w:r>
      <w:r>
        <w:t>лением Ассоциации в установленном порядке.</w:t>
      </w:r>
    </w:p>
    <w:p w:rsidR="00085AD5" w:rsidRDefault="00C86F49">
      <w:pPr>
        <w:pStyle w:val="ab"/>
        <w:shd w:val="clear" w:color="auto" w:fill="auto"/>
        <w:tabs>
          <w:tab w:val="left" w:pos="1241"/>
        </w:tabs>
        <w:spacing w:after="370" w:line="317" w:lineRule="exact"/>
        <w:ind w:right="20"/>
        <w:jc w:val="both"/>
      </w:pPr>
      <w:r>
        <w:lastRenderedPageBreak/>
        <w:t xml:space="preserve">       5.10. Требования на процессы выполнения работ специалистами по организации архитектурно-строительного проектирования (главными инженерами проекта, главными архитекторами проекта) и специалистами (работникам</w:t>
      </w:r>
      <w:r>
        <w:t>и) членов Ассоциации по подготовке проектной документации изложены в Стандартах, утвержденных Национальным объединением.</w:t>
      </w:r>
    </w:p>
    <w:p w:rsidR="00085AD5" w:rsidRDefault="00C86F49">
      <w:pPr>
        <w:pStyle w:val="110"/>
        <w:keepNext/>
        <w:keepLines/>
        <w:shd w:val="clear" w:color="auto" w:fill="auto"/>
        <w:tabs>
          <w:tab w:val="left" w:pos="2560"/>
        </w:tabs>
        <w:spacing w:before="0" w:after="289" w:line="230" w:lineRule="exact"/>
        <w:ind w:left="1448" w:firstLine="0"/>
      </w:pPr>
      <w:bookmarkStart w:id="5" w:name="bookmark5"/>
      <w:r>
        <w:t xml:space="preserve">   </w:t>
      </w:r>
      <w:r>
        <w:rPr>
          <w:b/>
        </w:rPr>
        <w:t>6.</w:t>
      </w:r>
      <w:r>
        <w:t xml:space="preserve"> </w:t>
      </w:r>
      <w:r>
        <w:rPr>
          <w:b/>
        </w:rPr>
        <w:t xml:space="preserve">Требования к техническому обеспечению члена </w:t>
      </w:r>
      <w:bookmarkEnd w:id="5"/>
      <w:r>
        <w:rPr>
          <w:b/>
        </w:rPr>
        <w:t>Ассоциации</w:t>
      </w:r>
    </w:p>
    <w:p w:rsidR="00085AD5" w:rsidRDefault="00C86F49">
      <w:pPr>
        <w:pStyle w:val="ab"/>
        <w:shd w:val="clear" w:color="auto" w:fill="auto"/>
        <w:tabs>
          <w:tab w:val="left" w:pos="1241"/>
        </w:tabs>
        <w:spacing w:line="317" w:lineRule="exact"/>
        <w:ind w:right="20"/>
        <w:jc w:val="both"/>
      </w:pPr>
      <w:r>
        <w:t xml:space="preserve">          6.1. Наличие у члена Ассоциации принадлежащих ему на праве собст</w:t>
      </w:r>
      <w:r>
        <w:t>венности или ином законном основании: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>помещения, общей площадью не менее чем 6 м</w:t>
      </w:r>
      <w:r>
        <w:rPr>
          <w:vertAlign w:val="superscript"/>
        </w:rPr>
        <w:t>2</w:t>
      </w:r>
      <w:r>
        <w:t xml:space="preserve"> на штатного сотрудника, приспособленного для деятельности специалистов, непосредственно разрабатывающих проектную документацию;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 xml:space="preserve">при наличии трудовых договоров со </w:t>
      </w:r>
      <w:r>
        <w:t>специалистами о дистанционной работе, обеспечение таких специалистов необходимым для исполнения ими трудовых функций (своих обязанностей) оборудованием, программно-техническими средствами, средствами защиты информации и т.д., в соответствии с законодательс</w:t>
      </w:r>
      <w:r>
        <w:t>твом РФ;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  оборудованных для специалистов рабочих мест;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  лицензированного программного обеспечения для выполнения проектных работ;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799"/>
        </w:tabs>
        <w:spacing w:line="317" w:lineRule="exact"/>
        <w:ind w:left="20" w:firstLine="660"/>
        <w:jc w:val="both"/>
      </w:pPr>
      <w:r>
        <w:t xml:space="preserve">  архива проектной документации, разработанной ранее членом Ассоциации;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>для подготовки проектов по охране окружающей среды и</w:t>
      </w:r>
      <w:r>
        <w:t xml:space="preserve"> проведения инструментальных замеров - наличие аккредитованной лаборатории, либо договора, оформленного в установленном законом порядке, заключенного с аккредитованной лабораторией (в случае необходимости);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1022"/>
        </w:tabs>
        <w:spacing w:line="317" w:lineRule="exact"/>
        <w:ind w:left="20" w:right="20" w:firstLine="660"/>
        <w:jc w:val="both"/>
      </w:pPr>
      <w:r>
        <w:t>при выполнении работ по обследованию строительных</w:t>
      </w:r>
      <w:r>
        <w:t xml:space="preserve"> конструкций зданий и сооружений (в случае необходимости) наличие средств малой механизации, спецодежды,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</w:t>
      </w:r>
      <w:r>
        <w:t xml:space="preserve"> законом порядке, с аккредитованной лабораторией, оснащённой современным оборудованием, приборами, приспособлениями для определения и фотофиксации параметров исследуемых конструкций неразрушающими и (или) разрушающими методами контроля. В случае выполнения</w:t>
      </w:r>
      <w:r>
        <w:t xml:space="preserve"> членом  Ассоциации работ только по визуальному обследованию конструкций зданий и сооружений выше указанные требования к такому члену Ассоциации не применяются.</w:t>
      </w:r>
    </w:p>
    <w:p w:rsidR="00085AD5" w:rsidRDefault="00C86F49">
      <w:pPr>
        <w:pStyle w:val="ab"/>
        <w:shd w:val="clear" w:color="auto" w:fill="auto"/>
        <w:tabs>
          <w:tab w:val="left" w:pos="1154"/>
        </w:tabs>
        <w:spacing w:line="317" w:lineRule="exact"/>
        <w:ind w:right="20"/>
        <w:jc w:val="both"/>
      </w:pPr>
      <w:r>
        <w:t xml:space="preserve">           6.2. Член Ассоциации, осуществляющий подготовку проектной документации на объекты ка</w:t>
      </w:r>
      <w:r>
        <w:t>питального строительства, обязан иметь: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действующий долгосрочный (не менее 12 месяцев) договор о допуске к электронной нормативно-правовой базе и (или) библиотеке нормативной технической документации;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действующий договор страхования гражданской ответственн</w:t>
      </w:r>
      <w:r>
        <w:t>ости, в соответствии с документом Ассоциации - «Требования к условиям страхования гражданской ответственности членов СРО АС «ГПАО» по обязательствам, возникшим вследствие причинения вреда личности или имуществу физического или юридического лица»;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действующ</w:t>
      </w:r>
      <w:r>
        <w:t>ий договор страхования в соответствии с документом Ассоциации - «Требования к условиям страхования ответственности членов СРО АС «ГПАО» за неисполнение или ненадлежащие исполнение обязательств по договорам подряда на подготовку проектной документации, закл</w:t>
      </w:r>
      <w:r>
        <w:t>юченным с использованием конкурентных способов заключения договоров и функций технического заказчика», в случае, если член Ассоциации заявил намерение заключать договоры подряда с использованием конкурентных способов заключения договоров;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firstLine="720"/>
        <w:jc w:val="both"/>
      </w:pPr>
      <w:r>
        <w:lastRenderedPageBreak/>
        <w:t xml:space="preserve">систему контроля </w:t>
      </w:r>
      <w:r>
        <w:t>качества выполняемых работ и выпускаемой продукции;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22" w:lineRule="exact"/>
        <w:ind w:left="20" w:right="20" w:firstLine="720"/>
        <w:jc w:val="both"/>
      </w:pPr>
      <w:r>
        <w:t>соответствующие лицензии и иные разрешительные документы, предусмотренные законодательством РФ;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after="240" w:line="317" w:lineRule="exact"/>
        <w:ind w:left="20" w:right="20" w:firstLine="720"/>
        <w:jc w:val="both"/>
        <w:rPr>
          <w:highlight w:val="white"/>
        </w:rPr>
      </w:pPr>
      <w:r>
        <w:rPr>
          <w:highlight w:val="white"/>
        </w:rPr>
        <w:t>документы,  определяющие  порядок  аттестации руководителя юридического  лица (индивидуального предпринимате</w:t>
      </w:r>
      <w:r>
        <w:rPr>
          <w:highlight w:val="white"/>
        </w:rPr>
        <w:t>ля) и/или специалистов члена СРО по области аттестации, которая утверждается  Приказом Ростехнадзора РФ (в случае необходимости).</w:t>
      </w:r>
    </w:p>
    <w:p w:rsidR="00085AD5" w:rsidRDefault="00C86F49">
      <w:pPr>
        <w:pStyle w:val="110"/>
        <w:keepNext/>
        <w:keepLines/>
        <w:shd w:val="clear" w:color="auto" w:fill="auto"/>
        <w:tabs>
          <w:tab w:val="left" w:pos="724"/>
        </w:tabs>
        <w:spacing w:before="0" w:after="240" w:line="317" w:lineRule="exact"/>
        <w:ind w:right="20" w:firstLine="0"/>
        <w:jc w:val="center"/>
        <w:rPr>
          <w:b/>
        </w:rPr>
      </w:pPr>
      <w:bookmarkStart w:id="6" w:name="bookmark6"/>
      <w:r>
        <w:rPr>
          <w:b/>
        </w:rPr>
        <w:t>7. Требования к обеспечению качества проектных работ, выполняемых членом   Ассоциации (система контроля качества работ по подг</w:t>
      </w:r>
      <w:r>
        <w:rPr>
          <w:b/>
        </w:rPr>
        <w:t>отовке проектной документации)</w:t>
      </w:r>
      <w:bookmarkEnd w:id="6"/>
    </w:p>
    <w:p w:rsidR="00085AD5" w:rsidRDefault="00C86F49">
      <w:pPr>
        <w:pStyle w:val="110"/>
        <w:keepNext/>
        <w:keepLines/>
        <w:shd w:val="clear" w:color="auto" w:fill="auto"/>
        <w:tabs>
          <w:tab w:val="left" w:pos="724"/>
        </w:tabs>
        <w:spacing w:before="0" w:after="240" w:line="317" w:lineRule="exact"/>
        <w:ind w:right="20" w:firstLine="0"/>
        <w:jc w:val="left"/>
      </w:pPr>
      <w:r>
        <w:tab/>
        <w:t xml:space="preserve">7.1. Член  Ассоциации  обязан  предоставить  в 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                       </w:t>
      </w:r>
      <w:r>
        <w:t xml:space="preserve">                                                                    </w:t>
      </w:r>
      <w:r>
        <w:tab/>
        <w:t>7.2. Сведения о наличии у члена СРО Ассоциации системы контроля качества подготовки проектной документации включают следующее: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 xml:space="preserve">приказ о создании системы контроля качества разрабатываемой </w:t>
      </w:r>
      <w:r>
        <w:t>членом Ассоциации проектной документации объектов капитального строительства должен содержать сведения о назначении лица (лиц), ответственного за разработку и внедрение системы контроля качества подготовки проектной документации и/или о создании службы кон</w:t>
      </w:r>
      <w:r>
        <w:t>троля качества подготовки проектной документации;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приказ о назначении должностных лиц, ответственных за обеспечение нормативно</w:t>
      </w:r>
      <w:r>
        <w:rPr>
          <w:highlight w:val="white"/>
        </w:rPr>
        <w:softHyphen/>
      </w:r>
      <w:r>
        <w:t>технической документацией (технической литературой) для проектирования;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1154"/>
        </w:tabs>
        <w:spacing w:line="317" w:lineRule="exact"/>
        <w:ind w:left="20" w:right="20" w:firstLine="720"/>
        <w:jc w:val="both"/>
      </w:pPr>
      <w:r>
        <w:t>приказ по архивному хранению разрабатываемой членом Ассоц</w:t>
      </w:r>
      <w:r>
        <w:t>иации проектной документации;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firstLine="720"/>
        <w:jc w:val="both"/>
      </w:pPr>
      <w:r>
        <w:t>приказы об обеспечении отдельных видов контроля (в случае необходимости);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>другие документы и материалы, необходимые для функционирования системы контроля качества;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930"/>
        </w:tabs>
        <w:spacing w:line="317" w:lineRule="exact"/>
        <w:ind w:left="20" w:right="20" w:firstLine="720"/>
        <w:jc w:val="both"/>
      </w:pPr>
      <w:r>
        <w:t xml:space="preserve">в случае отсутствия и /или невозможности осуществления одного </w:t>
      </w:r>
      <w:r>
        <w:t>или нескольких видов контроля, необходимо представить договор с другим юридическим лицом, имеющим соответствующую аттестацию на его обеспечение.</w:t>
      </w:r>
    </w:p>
    <w:p w:rsidR="00085AD5" w:rsidRDefault="00085AD5">
      <w:pPr>
        <w:pStyle w:val="ab"/>
        <w:shd w:val="clear" w:color="auto" w:fill="auto"/>
        <w:tabs>
          <w:tab w:val="left" w:pos="930"/>
        </w:tabs>
        <w:spacing w:line="317" w:lineRule="exact"/>
        <w:ind w:left="20" w:right="20"/>
        <w:jc w:val="both"/>
      </w:pPr>
    </w:p>
    <w:p w:rsidR="00085AD5" w:rsidRDefault="00C86F49">
      <w:pPr>
        <w:pStyle w:val="110"/>
        <w:keepNext/>
        <w:keepLines/>
        <w:shd w:val="clear" w:color="auto" w:fill="auto"/>
        <w:tabs>
          <w:tab w:val="left" w:pos="1900"/>
        </w:tabs>
        <w:spacing w:before="0" w:after="169" w:line="230" w:lineRule="exact"/>
        <w:ind w:left="905" w:firstLine="0"/>
        <w:jc w:val="center"/>
        <w:rPr>
          <w:b/>
        </w:rPr>
      </w:pPr>
      <w:bookmarkStart w:id="7" w:name="bookmark7"/>
      <w:r>
        <w:rPr>
          <w:b/>
        </w:rPr>
        <w:t>8. Соблюдение членами Ассоциации требований технических регламентов</w:t>
      </w:r>
      <w:bookmarkEnd w:id="7"/>
    </w:p>
    <w:p w:rsidR="00085AD5" w:rsidRDefault="00C86F49">
      <w:pPr>
        <w:pStyle w:val="ab"/>
        <w:shd w:val="clear" w:color="auto" w:fill="auto"/>
        <w:tabs>
          <w:tab w:val="left" w:pos="1055"/>
        </w:tabs>
        <w:spacing w:line="317" w:lineRule="exact"/>
        <w:jc w:val="both"/>
      </w:pPr>
      <w:r>
        <w:t xml:space="preserve">           8.1. Член  Ассоциации, </w:t>
      </w:r>
      <w:r>
        <w:t>специалисты (работники) члена  Ассоциации обязаны: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820"/>
        </w:tabs>
        <w:spacing w:line="317" w:lineRule="exact"/>
        <w:ind w:left="20" w:right="20" w:firstLine="580"/>
        <w:jc w:val="both"/>
      </w:pPr>
      <w:r>
        <w:t>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</w:t>
      </w:r>
      <w:r>
        <w:t>атываются проекты на объекты капитального строительства;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1055"/>
        </w:tabs>
        <w:spacing w:line="317" w:lineRule="exact"/>
        <w:ind w:left="20" w:right="20" w:firstLine="580"/>
        <w:jc w:val="both"/>
      </w:pPr>
      <w:r>
        <w:t>соблюдать требования технических регламентов при подготовке проектной документации на объекты капитального строительства;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820"/>
        </w:tabs>
        <w:spacing w:line="317" w:lineRule="exact"/>
        <w:ind w:left="20" w:right="20" w:firstLine="580"/>
        <w:jc w:val="both"/>
      </w:pPr>
      <w:r>
        <w:t>применять ручные, электронные, графические и иные методы при выполнении расчё</w:t>
      </w:r>
      <w:r>
        <w:t>тов конструкций зданий и сооружений;</w:t>
      </w:r>
    </w:p>
    <w:p w:rsidR="00085AD5" w:rsidRDefault="00C86F49">
      <w:pPr>
        <w:pStyle w:val="ab"/>
        <w:numPr>
          <w:ilvl w:val="0"/>
          <w:numId w:val="2"/>
        </w:numPr>
        <w:shd w:val="clear" w:color="auto" w:fill="auto"/>
        <w:tabs>
          <w:tab w:val="left" w:pos="820"/>
        </w:tabs>
        <w:spacing w:line="317" w:lineRule="exact"/>
        <w:ind w:left="20" w:right="20" w:firstLine="580"/>
        <w:jc w:val="both"/>
      </w:pPr>
      <w:r>
        <w:t>соблюдать иные требования, связанные с подготовкой проектной документации на объекты капитального строительства.</w:t>
      </w:r>
    </w:p>
    <w:p w:rsidR="00085AD5" w:rsidRDefault="00C86F49">
      <w:pPr>
        <w:pStyle w:val="ab"/>
        <w:shd w:val="clear" w:color="auto" w:fill="auto"/>
        <w:tabs>
          <w:tab w:val="left" w:pos="1177"/>
        </w:tabs>
        <w:spacing w:after="370" w:line="317" w:lineRule="exact"/>
        <w:ind w:right="20"/>
        <w:jc w:val="both"/>
      </w:pPr>
      <w:r>
        <w:t xml:space="preserve">          8.2. Члены  Ассоциации обязаны исполнять обязательства членства в соответствии с требованиями, у</w:t>
      </w:r>
      <w:r>
        <w:t xml:space="preserve">становленными законодательством РФ и документом  Ассоциации - «Положение о </w:t>
      </w:r>
      <w:r>
        <w:lastRenderedPageBreak/>
        <w:t>членстве в СРО АС «ГПАО».</w:t>
      </w:r>
    </w:p>
    <w:p w:rsidR="00085AD5" w:rsidRDefault="00C86F49">
      <w:pPr>
        <w:pStyle w:val="110"/>
        <w:keepNext/>
        <w:keepLines/>
        <w:shd w:val="clear" w:color="auto" w:fill="auto"/>
        <w:tabs>
          <w:tab w:val="left" w:pos="3515"/>
        </w:tabs>
        <w:spacing w:before="0" w:after="284" w:line="230" w:lineRule="exact"/>
        <w:ind w:firstLine="0"/>
        <w:rPr>
          <w:b/>
        </w:rPr>
      </w:pPr>
      <w:bookmarkStart w:id="8" w:name="bookmark8"/>
      <w:r>
        <w:t xml:space="preserve">                                                        </w:t>
      </w:r>
      <w:r>
        <w:rPr>
          <w:b/>
        </w:rPr>
        <w:t>9. Заключительные положения</w:t>
      </w:r>
      <w:bookmarkEnd w:id="8"/>
    </w:p>
    <w:p w:rsidR="00085AD5" w:rsidRDefault="00C86F49">
      <w:pPr>
        <w:pStyle w:val="ab"/>
        <w:shd w:val="clear" w:color="auto" w:fill="auto"/>
        <w:tabs>
          <w:tab w:val="left" w:pos="1177"/>
        </w:tabs>
        <w:spacing w:line="317" w:lineRule="exact"/>
        <w:ind w:right="20"/>
        <w:jc w:val="both"/>
      </w:pPr>
      <w:r>
        <w:t xml:space="preserve">          9.1. Настоящий СТО Ассоциации  </w:t>
      </w:r>
      <w:r>
        <w:rPr>
          <w:highlight w:val="white"/>
        </w:rPr>
        <w:t>изменения (дополнения), внесен</w:t>
      </w:r>
      <w:r>
        <w:rPr>
          <w:highlight w:val="white"/>
        </w:rPr>
        <w:t xml:space="preserve">ные в настоящий Стандарт, иные решения, связанные с действием настоящего Стандарта, утвержденные Общим собранием членов  СРО  вступают  в  силу  не  ранее  чем  со  дня  внесения  сведений  о них  в государственный реестр саморегулируемых организаций. </w:t>
      </w:r>
    </w:p>
    <w:p w:rsidR="00085AD5" w:rsidRDefault="00C86F49">
      <w:pPr>
        <w:pStyle w:val="ab"/>
        <w:shd w:val="clear" w:color="auto" w:fill="auto"/>
        <w:tabs>
          <w:tab w:val="left" w:pos="1055"/>
        </w:tabs>
        <w:spacing w:line="317" w:lineRule="exact"/>
        <w:ind w:left="20" w:right="20"/>
        <w:jc w:val="both"/>
      </w:pPr>
      <w:r>
        <w:t xml:space="preserve">          9.3. Требования, которые не урегулированы настоящим СТО Ассоциации, но предусмотрены действующим законодательством РФ, обязательны к исполнению и руководству в деятельности Ассоциации и членов  Ассоциации.</w:t>
      </w:r>
    </w:p>
    <w:p w:rsidR="00085AD5" w:rsidRDefault="00C86F49">
      <w:pPr>
        <w:pStyle w:val="ab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 xml:space="preserve">           9.4. Требования Настоящего СТ</w:t>
      </w:r>
      <w:r>
        <w:t xml:space="preserve">О Ассоциации должны использоваться в деятельности  Ассоциации и членов Ассоциации одновременно с требованиями - </w:t>
      </w:r>
      <w:r>
        <w:rPr>
          <w:highlight w:val="white"/>
        </w:rPr>
        <w:t>«Положения  о членстве  в  Саморегулируемой  организации  Ассоциация  «Гильдия  проектировщиков Астраханской области» (в том числе: о требования</w:t>
      </w:r>
      <w:r>
        <w:rPr>
          <w:highlight w:val="white"/>
        </w:rPr>
        <w:t>х к членам СРО АС «ГПАО»; о размере,  порядке расчета, уплаты вступительного взноса, ежегодных членских взносов и иных целевых взносов)»,</w:t>
      </w:r>
      <w:r>
        <w:t xml:space="preserve">  Группы стандартов  Ассоциации - «Квалификационные стандарты специалистов членов СРО АС «ГПАО».</w:t>
      </w:r>
    </w:p>
    <w:p w:rsidR="00085AD5" w:rsidRDefault="00C86F49">
      <w:pPr>
        <w:pStyle w:val="ab"/>
        <w:shd w:val="clear" w:color="auto" w:fill="auto"/>
        <w:tabs>
          <w:tab w:val="left" w:pos="1177"/>
        </w:tabs>
        <w:spacing w:line="317" w:lineRule="exact"/>
        <w:ind w:right="20"/>
        <w:jc w:val="both"/>
      </w:pPr>
      <w:r>
        <w:t xml:space="preserve">          9.5. Контрол</w:t>
      </w:r>
      <w:r>
        <w:t xml:space="preserve">ь за соблюдением членами Ассоциации настоящего СТО Ассоциации осуществляет Контрольная комиссия Ассоциации </w:t>
      </w:r>
      <w:r>
        <w:rPr>
          <w:highlight w:val="white"/>
        </w:rPr>
        <w:t>путем проведения плановых проверок в соответствии Графиком проверок членов Ассоциации, утвержденным Правлением Ассоциации.</w:t>
      </w:r>
    </w:p>
    <w:p w:rsidR="00085AD5" w:rsidRDefault="00C86F49">
      <w:pPr>
        <w:pStyle w:val="ab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 xml:space="preserve">          9.6. Нарушение н</w:t>
      </w:r>
      <w:r>
        <w:t>астоящего СТО Ассоциации членом Ассоциации влечет за собой ответственность в соответствии с документом Ассоциации - «Положение о мерах дисциплинарного воздействия за несоблюдение членами СРО АС «ГПАО» требований технических регламентов и стандартов и прави</w:t>
      </w:r>
      <w:r>
        <w:t>л саморегулирования».</w:t>
      </w:r>
    </w:p>
    <w:p w:rsidR="00085AD5" w:rsidRDefault="00C86F49">
      <w:pPr>
        <w:pStyle w:val="ab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ab/>
        <w:t>9.7. Все дополнения и изменения в настоящий СТО Ассоциации вносятся на основании решения Комиссии по стандартизации Ассоциации и утверждаются</w:t>
      </w:r>
      <w:r>
        <w:rPr>
          <w:highlight w:val="white"/>
        </w:rPr>
        <w:t xml:space="preserve"> </w:t>
      </w:r>
      <w:r>
        <w:rPr>
          <w:highlight w:val="white"/>
        </w:rPr>
        <w:t xml:space="preserve">Общим собранием </w:t>
      </w:r>
      <w:r>
        <w:t>Ассоциации.</w:t>
      </w:r>
    </w:p>
    <w:p w:rsidR="00085AD5" w:rsidRDefault="00C86F49">
      <w:pPr>
        <w:pStyle w:val="ab"/>
        <w:shd w:val="clear" w:color="auto" w:fill="auto"/>
        <w:tabs>
          <w:tab w:val="left" w:pos="1055"/>
        </w:tabs>
        <w:spacing w:line="317" w:lineRule="exact"/>
        <w:ind w:right="20"/>
        <w:jc w:val="both"/>
      </w:pPr>
      <w:r>
        <w:tab/>
        <w:t xml:space="preserve"> 9.8. Изменения и дополнения, внесённые в настоящий СТО Ассоци</w:t>
      </w:r>
      <w:r>
        <w:t>ации подлежат размещению на сайте Ассоциации в сети Интернет в течение трех рабочих дней после их утверждения Правлением Ассоциации и направляются на бумажном и электронном носителях в орган надзора за Ассоциацией.</w:t>
      </w:r>
    </w:p>
    <w:sectPr w:rsidR="00085AD5">
      <w:type w:val="continuous"/>
      <w:pgSz w:w="11906" w:h="16838"/>
      <w:pgMar w:top="1265" w:right="989" w:bottom="1337" w:left="101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6F49">
      <w:r>
        <w:separator/>
      </w:r>
    </w:p>
  </w:endnote>
  <w:endnote w:type="continuationSeparator" w:id="0">
    <w:p w:rsidR="00000000" w:rsidRDefault="00C8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5" w:rsidRDefault="00085AD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5" w:rsidRDefault="00C86F49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9879965</wp:posOffset>
              </wp:positionV>
              <wp:extent cx="58420" cy="172085"/>
              <wp:effectExtent l="0" t="0" r="0" b="0"/>
              <wp:wrapNone/>
              <wp:docPr id="1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5AD5" w:rsidRDefault="00085A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6" style="position:absolute;margin-left:295.05pt;margin-top:777.95pt;width:4.6pt;height:13.5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" filled="f" stroked="f">
              <v:textbox inset="0,0,0,0">
                <w:txbxContent>
                  <w:p w:rsidR="00085AD5" w:rsidRDefault="00085AD5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6F49">
      <w:r>
        <w:separator/>
      </w:r>
    </w:p>
  </w:footnote>
  <w:footnote w:type="continuationSeparator" w:id="0">
    <w:p w:rsidR="00000000" w:rsidRDefault="00C8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5" w:rsidRDefault="00C86F49">
    <w:pPr>
      <w:rPr>
        <w:sz w:val="2"/>
        <w:szCs w:val="2"/>
      </w:rPr>
    </w:pPr>
    <w:r>
      <w:rPr>
        <w:sz w:val="2"/>
        <w:szCs w:val="2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D5" w:rsidRDefault="00085AD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845"/>
    <w:multiLevelType w:val="multilevel"/>
    <w:tmpl w:val="695A2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C82D20"/>
    <w:multiLevelType w:val="multilevel"/>
    <w:tmpl w:val="AC46AB8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A4E3363"/>
    <w:multiLevelType w:val="multilevel"/>
    <w:tmpl w:val="3AD8BB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3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</w:compat>
  <w:rsids>
    <w:rsidRoot w:val="00085AD5"/>
    <w:rsid w:val="00085AD5"/>
    <w:rsid w:val="00C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55F1-3487-4C41-9DD9-F0F6BFA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2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5082D"/>
    <w:rPr>
      <w:rFonts w:cs="Times New Roman"/>
      <w:color w:val="0066CC"/>
      <w:u w:val="single"/>
    </w:rPr>
  </w:style>
  <w:style w:type="character" w:customStyle="1" w:styleId="a3">
    <w:name w:val="Основной текст Знак"/>
    <w:uiPriority w:val="99"/>
    <w:qFormat/>
    <w:locked/>
    <w:rsid w:val="0035082D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qFormat/>
    <w:locked/>
    <w:rsid w:val="0035082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link w:val="2"/>
    <w:uiPriority w:val="99"/>
    <w:qFormat/>
    <w:rsid w:val="0035082D"/>
    <w:rPr>
      <w:rFonts w:ascii="Times New Roman" w:hAnsi="Times New Roman" w:cs="Times New Roman"/>
      <w:b/>
      <w:bCs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214pt">
    <w:name w:val="Основной текст (2) + 14 pt"/>
    <w:uiPriority w:val="99"/>
    <w:qFormat/>
    <w:rsid w:val="0035082D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1">
    <w:name w:val="Оглавление 1 Знак"/>
    <w:uiPriority w:val="99"/>
    <w:qFormat/>
    <w:locked/>
    <w:rsid w:val="0035082D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Колонтитул_"/>
    <w:uiPriority w:val="99"/>
    <w:qFormat/>
    <w:locked/>
    <w:rsid w:val="0035082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Колонтитул"/>
    <w:uiPriority w:val="99"/>
    <w:qFormat/>
    <w:rsid w:val="0035082D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0">
    <w:name w:val="Заголовок №1_"/>
    <w:link w:val="11"/>
    <w:uiPriority w:val="99"/>
    <w:qFormat/>
    <w:locked/>
    <w:rsid w:val="0035082D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Char">
    <w:name w:val="Body Text Char"/>
    <w:uiPriority w:val="99"/>
    <w:semiHidden/>
    <w:qFormat/>
    <w:rsid w:val="004A67E7"/>
    <w:rPr>
      <w:color w:val="000000"/>
      <w:sz w:val="24"/>
      <w:szCs w:val="24"/>
    </w:rPr>
  </w:style>
  <w:style w:type="character" w:customStyle="1" w:styleId="a6">
    <w:name w:val="Верхний колонтитул Знак"/>
    <w:uiPriority w:val="99"/>
    <w:semiHidden/>
    <w:qFormat/>
    <w:rsid w:val="004A67E7"/>
    <w:rPr>
      <w:color w:val="000000"/>
      <w:sz w:val="24"/>
      <w:szCs w:val="24"/>
    </w:rPr>
  </w:style>
  <w:style w:type="character" w:customStyle="1" w:styleId="a7">
    <w:name w:val="Нижний колонтитул Знак"/>
    <w:uiPriority w:val="99"/>
    <w:semiHidden/>
    <w:qFormat/>
    <w:rsid w:val="004A67E7"/>
    <w:rPr>
      <w:color w:val="000000"/>
      <w:sz w:val="24"/>
      <w:szCs w:val="24"/>
    </w:rPr>
  </w:style>
  <w:style w:type="character" w:customStyle="1" w:styleId="a8">
    <w:name w:val="Текст выноски Знак"/>
    <w:uiPriority w:val="99"/>
    <w:semiHidden/>
    <w:qFormat/>
    <w:rsid w:val="004A67E7"/>
    <w:rPr>
      <w:rFonts w:ascii="Times New Roman" w:hAnsi="Times New Roman"/>
      <w:color w:val="000000"/>
      <w:sz w:val="0"/>
      <w:szCs w:val="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a9">
    <w:name w:val="Ссылка указателя"/>
    <w:qFormat/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sz w:val="23"/>
      <w:szCs w:val="23"/>
      <w:u w:val="none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6">
    <w:name w:val="ListLabel 1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35082D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uiPriority w:val="99"/>
    <w:qFormat/>
    <w:rsid w:val="0035082D"/>
    <w:pPr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0"/>
    <w:autoRedefine/>
    <w:uiPriority w:val="99"/>
    <w:rsid w:val="0035082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Колонтитул1"/>
    <w:basedOn w:val="a"/>
    <w:link w:val="10"/>
    <w:uiPriority w:val="99"/>
    <w:qFormat/>
    <w:rsid w:val="003508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главление 1 Знак1"/>
    <w:basedOn w:val="a"/>
    <w:link w:val="12"/>
    <w:uiPriority w:val="99"/>
    <w:qFormat/>
    <w:rsid w:val="0035082D"/>
    <w:pPr>
      <w:shd w:val="clear" w:color="auto" w:fill="FFFFFF"/>
      <w:spacing w:before="300" w:after="420" w:line="240" w:lineRule="atLeast"/>
      <w:ind w:hanging="168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header"/>
    <w:basedOn w:val="a"/>
    <w:uiPriority w:val="99"/>
    <w:rsid w:val="0097261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9726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qFormat/>
    <w:rsid w:val="004555F6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Верхний колонтитул слев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2866</Words>
  <Characters>16340</Characters>
  <Application>Microsoft Office Word</Application>
  <DocSecurity>0</DocSecurity>
  <Lines>136</Lines>
  <Paragraphs>38</Paragraphs>
  <ScaleCrop>false</ScaleCrop>
  <Company/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Костогрыз Н.В.</dc:creator>
  <dc:description/>
  <cp:lastModifiedBy>ГПАО СРО НП</cp:lastModifiedBy>
  <cp:revision>205</cp:revision>
  <cp:lastPrinted>2017-04-07T13:00:00Z</cp:lastPrinted>
  <dcterms:created xsi:type="dcterms:W3CDTF">2017-04-07T09:21:00Z</dcterms:created>
  <dcterms:modified xsi:type="dcterms:W3CDTF">2021-05-28T04:41:00Z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