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022F78" w:rsidRDefault="00C13FA6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Pr="00DE704C">
        <w:rPr>
          <w:rFonts w:ascii="Times New Roman" w:hAnsi="Times New Roman"/>
          <w:b/>
          <w:sz w:val="24"/>
        </w:rPr>
        <w:t>№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="005A53D7" w:rsidRPr="005A53D7">
        <w:rPr>
          <w:rFonts w:ascii="Times New Roman" w:hAnsi="Times New Roman"/>
          <w:b/>
          <w:sz w:val="24"/>
        </w:rPr>
        <w:t xml:space="preserve"> </w:t>
      </w:r>
      <w:r w:rsidR="004F6F5E">
        <w:rPr>
          <w:rFonts w:ascii="Times New Roman" w:hAnsi="Times New Roman"/>
          <w:b/>
          <w:sz w:val="24"/>
        </w:rPr>
        <w:t>2</w:t>
      </w:r>
      <w:r w:rsidR="008D1744">
        <w:rPr>
          <w:rFonts w:ascii="Times New Roman" w:hAnsi="Times New Roman"/>
          <w:b/>
          <w:sz w:val="24"/>
          <w:lang w:val="en-US"/>
        </w:rPr>
        <w:t>1</w:t>
      </w:r>
      <w:proofErr w:type="spellStart"/>
      <w:r w:rsidR="004F4DB5">
        <w:rPr>
          <w:rFonts w:ascii="Times New Roman" w:hAnsi="Times New Roman"/>
          <w:b/>
          <w:sz w:val="24"/>
        </w:rPr>
        <w:t>1</w:t>
      </w:r>
      <w:proofErr w:type="spellEnd"/>
    </w:p>
    <w:p w:rsidR="00932DCB" w:rsidRPr="00932DCB" w:rsidRDefault="00932DCB" w:rsidP="00022F78">
      <w:pPr>
        <w:jc w:val="center"/>
        <w:rPr>
          <w:rFonts w:ascii="Times New Roman" w:hAnsi="Times New Roman"/>
          <w:b/>
          <w:sz w:val="24"/>
        </w:rPr>
      </w:pPr>
    </w:p>
    <w:p w:rsidR="00E926F1" w:rsidRPr="00E926F1" w:rsidRDefault="00022F78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заседания коллегии </w:t>
      </w:r>
      <w:r w:rsidR="00E926F1">
        <w:rPr>
          <w:rFonts w:ascii="Times New Roman" w:hAnsi="Times New Roman"/>
          <w:b/>
          <w:sz w:val="24"/>
        </w:rPr>
        <w:t>СРО НП</w:t>
      </w:r>
    </w:p>
    <w:p w:rsidR="00022F78" w:rsidRPr="00DE704C" w:rsidRDefault="00E926F1" w:rsidP="00022F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«Гильдия проектировщиков Астраханской области</w:t>
      </w:r>
      <w:r w:rsidR="00B52DC3" w:rsidRPr="00DE704C">
        <w:rPr>
          <w:rFonts w:ascii="Times New Roman" w:hAnsi="Times New Roman"/>
          <w:b/>
          <w:sz w:val="24"/>
        </w:rPr>
        <w:t>»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8A7C30">
      <w:pPr>
        <w:ind w:firstLine="54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г.</w:t>
      </w:r>
      <w:r w:rsidR="004F3B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4F4DB5">
        <w:rPr>
          <w:rFonts w:ascii="Times New Roman" w:hAnsi="Times New Roman"/>
          <w:sz w:val="24"/>
        </w:rPr>
        <w:t>13</w:t>
      </w:r>
      <w:r w:rsidR="006032D8">
        <w:rPr>
          <w:rFonts w:ascii="Times New Roman" w:hAnsi="Times New Roman"/>
          <w:sz w:val="24"/>
        </w:rPr>
        <w:t xml:space="preserve"> </w:t>
      </w:r>
      <w:r w:rsidR="0066747E">
        <w:rPr>
          <w:rFonts w:ascii="Times New Roman" w:hAnsi="Times New Roman"/>
          <w:sz w:val="24"/>
        </w:rPr>
        <w:t>марта</w:t>
      </w:r>
      <w:r w:rsidR="00DE7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4F6F5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:rsidR="005A53D7" w:rsidRPr="005A53D7" w:rsidRDefault="005A53D7" w:rsidP="008A7C30">
      <w:pPr>
        <w:ind w:firstLine="540"/>
        <w:rPr>
          <w:rFonts w:ascii="Times New Roman" w:hAnsi="Times New Roman"/>
          <w:sz w:val="24"/>
          <w:lang w:val="en-US"/>
        </w:rPr>
      </w:pPr>
    </w:p>
    <w:p w:rsidR="00022F78" w:rsidRDefault="00022F78" w:rsidP="008A7C30">
      <w:pPr>
        <w:spacing w:line="22" w:lineRule="atLeast"/>
        <w:ind w:firstLine="540"/>
        <w:rPr>
          <w:rFonts w:ascii="Times New Roman" w:hAnsi="Times New Roman"/>
          <w:sz w:val="24"/>
        </w:rPr>
      </w:pPr>
    </w:p>
    <w:p w:rsidR="00022F78" w:rsidRDefault="00022F78" w:rsidP="008A7C30">
      <w:pPr>
        <w:spacing w:line="22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022F78" w:rsidRDefault="00022F78" w:rsidP="008A7C30">
      <w:pPr>
        <w:pStyle w:val="31"/>
        <w:spacing w:line="22" w:lineRule="atLeast"/>
        <w:ind w:firstLine="540"/>
        <w:rPr>
          <w:rFonts w:ascii="Times New Roman" w:hAnsi="Times New Roman"/>
          <w:sz w:val="24"/>
          <w:szCs w:val="24"/>
        </w:rPr>
      </w:pPr>
    </w:p>
    <w:p w:rsidR="00022F78" w:rsidRDefault="00022F78" w:rsidP="008A7C30">
      <w:pPr>
        <w:pStyle w:val="31"/>
        <w:spacing w:line="2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Болонин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Сергеевич – председатель</w:t>
            </w:r>
            <w:r w:rsidR="00527FEB" w:rsidRPr="00527FEB">
              <w:rPr>
                <w:rFonts w:ascii="Times New Roman" w:hAnsi="Times New Roman"/>
                <w:sz w:val="24"/>
              </w:rPr>
              <w:t xml:space="preserve"> </w:t>
            </w:r>
            <w:r w:rsidR="00527FEB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  - </w:t>
            </w:r>
            <w:r w:rsidR="00E81FFC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="00E81FFC">
              <w:rPr>
                <w:rFonts w:ascii="Times New Roman" w:hAnsi="Times New Roman"/>
                <w:sz w:val="24"/>
              </w:rPr>
              <w:t>И</w:t>
            </w:r>
            <w:r w:rsidR="00E2619C">
              <w:rPr>
                <w:rFonts w:ascii="Times New Roman" w:hAnsi="Times New Roman"/>
                <w:sz w:val="24"/>
              </w:rPr>
              <w:t>н</w:t>
            </w:r>
            <w:r w:rsidR="00E81FFC">
              <w:rPr>
                <w:rFonts w:ascii="Times New Roman" w:hAnsi="Times New Roman"/>
                <w:sz w:val="24"/>
              </w:rPr>
              <w:t>жгеопроект</w:t>
            </w:r>
            <w:proofErr w:type="spellEnd"/>
            <w:r w:rsidR="00E81FFC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5A53D7">
              <w:rPr>
                <w:rFonts w:ascii="Times New Roman" w:hAnsi="Times New Roman"/>
                <w:sz w:val="24"/>
              </w:rPr>
              <w:t xml:space="preserve"> </w:t>
            </w:r>
            <w:r w:rsidR="005A53D7" w:rsidRPr="00555FE7">
              <w:rPr>
                <w:rFonts w:ascii="Times New Roman" w:hAnsi="Times New Roman"/>
                <w:sz w:val="24"/>
              </w:rPr>
              <w:t>Денисов Анатолий Германович  -   ОOО «</w:t>
            </w:r>
            <w:proofErr w:type="spellStart"/>
            <w:r w:rsidR="005A53D7" w:rsidRPr="00555FE7">
              <w:rPr>
                <w:rFonts w:ascii="Times New Roman" w:hAnsi="Times New Roman"/>
                <w:sz w:val="24"/>
              </w:rPr>
              <w:t>Пром</w:t>
            </w:r>
            <w:r w:rsidR="005A53D7">
              <w:rPr>
                <w:rFonts w:ascii="Times New Roman" w:hAnsi="Times New Roman"/>
                <w:sz w:val="24"/>
              </w:rPr>
              <w:t>П</w:t>
            </w:r>
            <w:r w:rsidR="005A53D7" w:rsidRPr="00555FE7">
              <w:rPr>
                <w:rFonts w:ascii="Times New Roman" w:hAnsi="Times New Roman"/>
                <w:sz w:val="24"/>
              </w:rPr>
              <w:t>роект</w:t>
            </w:r>
            <w:proofErr w:type="spellEnd"/>
            <w:r w:rsidR="005A53D7" w:rsidRPr="00555FE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5A53D7">
              <w:rPr>
                <w:rFonts w:ascii="Times New Roman" w:hAnsi="Times New Roman"/>
                <w:sz w:val="24"/>
              </w:rPr>
              <w:t>Жидовинов Александр Ипполитович – ОАО «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Астраханьгазсервис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Pr="005A53D7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Набиулин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Хамид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Хусаинович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 xml:space="preserve">  -  ООО ПИ «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Астраханьагропромпроект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957722" w:rsidRDefault="001D5AB1" w:rsidP="008A7C30">
            <w:pPr>
              <w:snapToGrid w:val="0"/>
              <w:spacing w:line="22" w:lineRule="atLeast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="005A53D7">
              <w:rPr>
                <w:rFonts w:ascii="Times New Roman" w:hAnsi="Times New Roman"/>
                <w:sz w:val="24"/>
              </w:rPr>
              <w:t>Озерова Наталья Львовна    -  ООО «</w:t>
            </w:r>
            <w:proofErr w:type="spellStart"/>
            <w:r w:rsidR="005A53D7">
              <w:rPr>
                <w:rFonts w:ascii="Times New Roman" w:hAnsi="Times New Roman"/>
                <w:sz w:val="24"/>
              </w:rPr>
              <w:t>Проектстройсервис</w:t>
            </w:r>
            <w:proofErr w:type="spellEnd"/>
            <w:r w:rsidR="005A53D7">
              <w:rPr>
                <w:rFonts w:ascii="Times New Roman" w:hAnsi="Times New Roman"/>
                <w:sz w:val="24"/>
              </w:rPr>
              <w:t>»</w:t>
            </w:r>
            <w:r w:rsidR="0095772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74630" w:rsidRPr="00555FE7" w:rsidRDefault="00374630" w:rsidP="00F57B9A">
      <w:pPr>
        <w:pStyle w:val="31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374630" w:rsidRDefault="00374630" w:rsidP="00F57B9A">
      <w:pPr>
        <w:pStyle w:val="31"/>
        <w:ind w:firstLine="540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9A6E5A" w:rsidRDefault="009A6E5A" w:rsidP="00F57B9A">
      <w:pPr>
        <w:ind w:right="-6" w:firstLine="540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</w:t>
      </w:r>
      <w:r w:rsidR="00435AC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 заместитель</w:t>
      </w:r>
      <w:r w:rsidRPr="00E81FFC">
        <w:rPr>
          <w:rFonts w:ascii="Times New Roman" w:hAnsi="Times New Roman"/>
          <w:sz w:val="24"/>
        </w:rPr>
        <w:t xml:space="preserve"> исполнительн</w:t>
      </w:r>
      <w:r>
        <w:rPr>
          <w:rFonts w:ascii="Times New Roman" w:hAnsi="Times New Roman"/>
          <w:sz w:val="24"/>
        </w:rPr>
        <w:t>ого</w:t>
      </w:r>
      <w:r w:rsidRPr="00E81FFC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E81FF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Штайц</w:t>
      </w:r>
      <w:proofErr w:type="spellEnd"/>
      <w:r>
        <w:rPr>
          <w:rFonts w:ascii="Times New Roman" w:hAnsi="Times New Roman"/>
          <w:sz w:val="24"/>
        </w:rPr>
        <w:t xml:space="preserve"> В.И., главный инженер исполнительной дирекции Борисов А.Н.</w:t>
      </w:r>
    </w:p>
    <w:p w:rsidR="009A6E5A" w:rsidRPr="00555FE7" w:rsidRDefault="009A6E5A" w:rsidP="00F57B9A">
      <w:pPr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proofErr w:type="spellStart"/>
      <w:r w:rsidRPr="00555FE7">
        <w:rPr>
          <w:rFonts w:ascii="Times New Roman" w:hAnsi="Times New Roman"/>
          <w:sz w:val="24"/>
        </w:rPr>
        <w:t>Болонин</w:t>
      </w:r>
      <w:proofErr w:type="spellEnd"/>
      <w:r w:rsidRPr="00555FE7">
        <w:rPr>
          <w:rFonts w:ascii="Times New Roman" w:hAnsi="Times New Roman"/>
          <w:sz w:val="24"/>
        </w:rPr>
        <w:t xml:space="preserve"> К.С.</w:t>
      </w:r>
    </w:p>
    <w:p w:rsidR="009A6E5A" w:rsidRDefault="009A6E5A" w:rsidP="00F57B9A">
      <w:pPr>
        <w:ind w:firstLine="540"/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>а</w:t>
      </w:r>
      <w:r w:rsidRPr="00555FE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Штайц</w:t>
      </w:r>
      <w:proofErr w:type="spellEnd"/>
      <w:r>
        <w:rPr>
          <w:rFonts w:ascii="Times New Roman" w:hAnsi="Times New Roman"/>
          <w:sz w:val="24"/>
        </w:rPr>
        <w:t xml:space="preserve"> В.И.</w:t>
      </w:r>
    </w:p>
    <w:p w:rsidR="00087962" w:rsidRDefault="00087962" w:rsidP="00F57B9A">
      <w:pPr>
        <w:ind w:firstLine="540"/>
        <w:jc w:val="both"/>
        <w:rPr>
          <w:rFonts w:ascii="Times New Roman" w:hAnsi="Times New Roman"/>
          <w:sz w:val="24"/>
        </w:rPr>
      </w:pPr>
    </w:p>
    <w:p w:rsidR="00022F78" w:rsidRDefault="00022F78" w:rsidP="008A7C30">
      <w:pPr>
        <w:spacing w:line="22" w:lineRule="atLeast"/>
        <w:ind w:firstLine="540"/>
        <w:rPr>
          <w:rFonts w:ascii="Times New Roman" w:hAnsi="Times New Roman"/>
          <w:sz w:val="24"/>
        </w:rPr>
      </w:pPr>
    </w:p>
    <w:p w:rsidR="009A6E5A" w:rsidRDefault="00022F78" w:rsidP="00F57B9A">
      <w:pPr>
        <w:spacing w:line="22" w:lineRule="atLeast"/>
        <w:jc w:val="center"/>
        <w:rPr>
          <w:rFonts w:ascii="Times New Roman" w:hAnsi="Times New Roman"/>
          <w:b/>
          <w:sz w:val="24"/>
          <w:u w:val="single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15369B" w:rsidRDefault="0015369B" w:rsidP="00F57B9A">
      <w:pPr>
        <w:spacing w:line="22" w:lineRule="atLeast"/>
        <w:jc w:val="center"/>
        <w:rPr>
          <w:rFonts w:ascii="Times New Roman" w:hAnsi="Times New Roman"/>
          <w:b/>
          <w:sz w:val="24"/>
          <w:u w:val="single"/>
        </w:rPr>
      </w:pPr>
    </w:p>
    <w:p w:rsidR="0015369B" w:rsidRPr="00E926F1" w:rsidRDefault="0015369B" w:rsidP="0015369B">
      <w:pPr>
        <w:spacing w:line="100" w:lineRule="atLeast"/>
        <w:ind w:right="-186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</w:t>
      </w:r>
      <w:r w:rsidRPr="00555FE7">
        <w:rPr>
          <w:rFonts w:ascii="Times New Roman" w:hAnsi="Times New Roman"/>
          <w:sz w:val="24"/>
        </w:rPr>
        <w:t>Принятие решения  о  выдаче квалификационн</w:t>
      </w:r>
      <w:r>
        <w:rPr>
          <w:rFonts w:ascii="Times New Roman" w:hAnsi="Times New Roman"/>
          <w:sz w:val="24"/>
        </w:rPr>
        <w:t>ого</w:t>
      </w:r>
      <w:r w:rsidRPr="00555FE7">
        <w:rPr>
          <w:rFonts w:ascii="Times New Roman" w:hAnsi="Times New Roman"/>
          <w:sz w:val="24"/>
        </w:rPr>
        <w:t xml:space="preserve"> аттеста</w:t>
      </w:r>
      <w:r>
        <w:rPr>
          <w:rFonts w:ascii="Times New Roman" w:hAnsi="Times New Roman"/>
          <w:sz w:val="24"/>
        </w:rPr>
        <w:t>та</w:t>
      </w:r>
      <w:r w:rsidRPr="00555FE7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у</w:t>
      </w:r>
      <w:r w:rsidRPr="001536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ООО «КАСПИ-ТРЕЙД»</w:t>
      </w:r>
      <w:r w:rsidRPr="00555FE7">
        <w:rPr>
          <w:rFonts w:ascii="Times New Roman" w:hAnsi="Times New Roman"/>
          <w:sz w:val="24"/>
        </w:rPr>
        <w:t>, аттестованн</w:t>
      </w:r>
      <w:r>
        <w:rPr>
          <w:rFonts w:ascii="Times New Roman" w:hAnsi="Times New Roman"/>
          <w:sz w:val="24"/>
        </w:rPr>
        <w:t>ому</w:t>
      </w:r>
      <w:r w:rsidRPr="00555FE7">
        <w:rPr>
          <w:rFonts w:ascii="Times New Roman" w:hAnsi="Times New Roman"/>
          <w:sz w:val="24"/>
        </w:rPr>
        <w:t xml:space="preserve"> Аттестационн</w:t>
      </w:r>
      <w:r>
        <w:rPr>
          <w:rFonts w:ascii="Times New Roman" w:hAnsi="Times New Roman"/>
          <w:sz w:val="24"/>
        </w:rPr>
        <w:t>ой</w:t>
      </w:r>
      <w:r w:rsidRPr="00555FE7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ей</w:t>
      </w:r>
      <w:r w:rsidRPr="00555FE7">
        <w:rPr>
          <w:rFonts w:ascii="Times New Roman" w:hAnsi="Times New Roman"/>
          <w:sz w:val="24"/>
        </w:rPr>
        <w:t xml:space="preserve"> при организаци</w:t>
      </w:r>
      <w:r>
        <w:rPr>
          <w:rFonts w:ascii="Times New Roman" w:hAnsi="Times New Roman"/>
          <w:sz w:val="24"/>
        </w:rPr>
        <w:t>и</w:t>
      </w:r>
      <w:r w:rsidRPr="00555FE7">
        <w:rPr>
          <w:rFonts w:ascii="Times New Roman" w:hAnsi="Times New Roman"/>
          <w:sz w:val="24"/>
        </w:rPr>
        <w:t xml:space="preserve"> – член</w:t>
      </w:r>
      <w:r>
        <w:rPr>
          <w:rFonts w:ascii="Times New Roman" w:hAnsi="Times New Roman"/>
          <w:sz w:val="24"/>
        </w:rPr>
        <w:t>е</w:t>
      </w:r>
      <w:r w:rsidRPr="00555FE7">
        <w:rPr>
          <w:rFonts w:ascii="Times New Roman" w:hAnsi="Times New Roman"/>
          <w:sz w:val="24"/>
        </w:rPr>
        <w:t xml:space="preserve"> СРО НП «ГПА</w:t>
      </w:r>
      <w:r>
        <w:rPr>
          <w:rFonts w:ascii="Times New Roman" w:hAnsi="Times New Roman"/>
          <w:sz w:val="24"/>
        </w:rPr>
        <w:t>О».</w:t>
      </w:r>
    </w:p>
    <w:p w:rsidR="0015369B" w:rsidRDefault="0015369B" w:rsidP="0015369B">
      <w:pPr>
        <w:spacing w:line="22" w:lineRule="atLeast"/>
        <w:ind w:right="-186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   Рассмотрение пакета документов для подготовки ответа жильцам жилого дома по ул.С.Перовской,101/5.</w:t>
      </w:r>
    </w:p>
    <w:p w:rsidR="0015369B" w:rsidRDefault="0015369B" w:rsidP="0015369B">
      <w:pPr>
        <w:spacing w:line="22" w:lineRule="atLeast"/>
        <w:ind w:right="-186" w:firstLine="540"/>
        <w:jc w:val="both"/>
        <w:rPr>
          <w:rFonts w:ascii="Times New Roman" w:eastAsia="Times New Roman" w:hAnsi="Times New Roman"/>
          <w:sz w:val="24"/>
        </w:rPr>
      </w:pPr>
    </w:p>
    <w:p w:rsidR="0015369B" w:rsidRDefault="0015369B" w:rsidP="0015369B">
      <w:pPr>
        <w:ind w:right="-186" w:firstLine="540"/>
        <w:jc w:val="both"/>
        <w:rPr>
          <w:rFonts w:ascii="Times New Roman" w:hAnsi="Times New Roman"/>
          <w:sz w:val="24"/>
          <w:u w:val="single"/>
        </w:rPr>
      </w:pPr>
    </w:p>
    <w:p w:rsidR="0015369B" w:rsidRDefault="0015369B" w:rsidP="0015369B">
      <w:pPr>
        <w:ind w:right="-186" w:firstLine="53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По первому вопросу:</w:t>
      </w:r>
    </w:p>
    <w:p w:rsidR="0015369B" w:rsidRPr="009B350F" w:rsidRDefault="0015369B" w:rsidP="0015369B">
      <w:pPr>
        <w:ind w:right="-186"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697A43">
        <w:rPr>
          <w:rFonts w:ascii="Times New Roman" w:hAnsi="Times New Roman"/>
          <w:sz w:val="24"/>
        </w:rPr>
        <w:t>ыступил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сполнительн</w:t>
      </w:r>
      <w:r>
        <w:rPr>
          <w:rFonts w:ascii="Times New Roman" w:hAnsi="Times New Roman"/>
          <w:sz w:val="24"/>
        </w:rPr>
        <w:t>ый</w:t>
      </w:r>
      <w:r w:rsidRPr="00697A43">
        <w:rPr>
          <w:rFonts w:ascii="Times New Roman" w:hAnsi="Times New Roman"/>
          <w:sz w:val="24"/>
        </w:rPr>
        <w:t xml:space="preserve"> дирек</w:t>
      </w:r>
      <w:r>
        <w:rPr>
          <w:rFonts w:ascii="Times New Roman" w:hAnsi="Times New Roman"/>
          <w:sz w:val="24"/>
        </w:rPr>
        <w:t>тор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Кудрявцева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С.П</w:t>
      </w:r>
      <w:r w:rsidRPr="00697A43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697A43">
        <w:rPr>
          <w:rFonts w:ascii="Times New Roman" w:hAnsi="Times New Roman"/>
          <w:sz w:val="24"/>
        </w:rPr>
        <w:t>довел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до сведения членов коллегии о том, что в исполнительную дирекцию партнерства поступил</w:t>
      </w:r>
      <w:r>
        <w:rPr>
          <w:rFonts w:ascii="Times New Roman" w:hAnsi="Times New Roman"/>
          <w:sz w:val="24"/>
        </w:rPr>
        <w:t>о</w:t>
      </w:r>
      <w:r w:rsidRPr="00697A43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от </w:t>
      </w:r>
      <w:r w:rsidRPr="0015369B">
        <w:rPr>
          <w:rFonts w:ascii="Times New Roman" w:hAnsi="Times New Roman"/>
          <w:sz w:val="24"/>
        </w:rPr>
        <w:t>ООО «КАСПИ-ТРЕЙД»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697A43">
        <w:rPr>
          <w:rFonts w:ascii="Times New Roman" w:hAnsi="Times New Roman"/>
          <w:sz w:val="24"/>
        </w:rPr>
        <w:t>выдаче квалификационн</w:t>
      </w:r>
      <w:r>
        <w:rPr>
          <w:rFonts w:ascii="Times New Roman" w:hAnsi="Times New Roman"/>
          <w:sz w:val="24"/>
        </w:rPr>
        <w:t>ого  аттестата его специалисту Шишкину И.А.</w:t>
      </w:r>
    </w:p>
    <w:p w:rsidR="0015369B" w:rsidRDefault="0015369B" w:rsidP="0015369B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697A43">
        <w:rPr>
          <w:rFonts w:ascii="Times New Roman" w:hAnsi="Times New Roman"/>
          <w:sz w:val="24"/>
        </w:rPr>
        <w:t>Рассмотрели:</w:t>
      </w:r>
      <w:r>
        <w:rPr>
          <w:rFonts w:ascii="Times New Roman" w:hAnsi="Times New Roman"/>
          <w:sz w:val="24"/>
        </w:rPr>
        <w:t xml:space="preserve"> поступившие </w:t>
      </w:r>
      <w:r w:rsidRPr="00697A43">
        <w:rPr>
          <w:rFonts w:ascii="Times New Roman" w:hAnsi="Times New Roman"/>
          <w:sz w:val="24"/>
        </w:rPr>
        <w:t>документы на</w:t>
      </w:r>
      <w:r>
        <w:rPr>
          <w:rFonts w:ascii="Times New Roman" w:hAnsi="Times New Roman"/>
          <w:sz w:val="24"/>
        </w:rPr>
        <w:t xml:space="preserve"> Шишкина И.А.: п</w:t>
      </w:r>
      <w:r w:rsidRPr="00697A43">
        <w:rPr>
          <w:rFonts w:ascii="Times New Roman" w:hAnsi="Times New Roman"/>
          <w:sz w:val="24"/>
        </w:rPr>
        <w:t>ротокол Аттестационн</w:t>
      </w:r>
      <w:r>
        <w:rPr>
          <w:rFonts w:ascii="Times New Roman" w:hAnsi="Times New Roman"/>
          <w:sz w:val="24"/>
        </w:rPr>
        <w:t>ой</w:t>
      </w:r>
      <w:r w:rsidRPr="00697A43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, справк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– представлени</w:t>
      </w:r>
      <w:r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>, решени</w:t>
      </w:r>
      <w:r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 xml:space="preserve"> Аттестационн</w:t>
      </w:r>
      <w:r>
        <w:rPr>
          <w:rFonts w:ascii="Times New Roman" w:hAnsi="Times New Roman"/>
          <w:sz w:val="24"/>
        </w:rPr>
        <w:t>ой</w:t>
      </w:r>
      <w:r w:rsidRPr="00697A43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и.</w:t>
      </w:r>
    </w:p>
    <w:p w:rsidR="0015369B" w:rsidRPr="00E926F1" w:rsidRDefault="0015369B" w:rsidP="0015369B">
      <w:pPr>
        <w:ind w:right="-186" w:firstLine="54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</w:t>
      </w:r>
      <w:r w:rsidRPr="00E926F1">
        <w:rPr>
          <w:rFonts w:ascii="Times New Roman" w:hAnsi="Times New Roman"/>
          <w:sz w:val="24"/>
          <w:u w:val="single"/>
        </w:rPr>
        <w:t>Решили:</w:t>
      </w:r>
    </w:p>
    <w:p w:rsidR="0015369B" w:rsidRPr="00697A43" w:rsidRDefault="0015369B" w:rsidP="0015369B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 w:rsidRPr="00697A43">
        <w:rPr>
          <w:rFonts w:ascii="Times New Roman" w:hAnsi="Times New Roman"/>
          <w:sz w:val="24"/>
        </w:rPr>
        <w:t>Выдать специалист</w:t>
      </w:r>
      <w:r>
        <w:rPr>
          <w:rFonts w:ascii="Times New Roman" w:hAnsi="Times New Roman"/>
          <w:sz w:val="24"/>
        </w:rPr>
        <w:t>у ООО «КАСПИ-ТРЕЙД» Шишкину И.А.</w:t>
      </w:r>
      <w:r w:rsidRPr="00697A43">
        <w:rPr>
          <w:rFonts w:ascii="Times New Roman" w:hAnsi="Times New Roman"/>
          <w:sz w:val="24"/>
        </w:rPr>
        <w:t xml:space="preserve"> квалификационны</w:t>
      </w:r>
      <w:r>
        <w:rPr>
          <w:rFonts w:ascii="Times New Roman" w:hAnsi="Times New Roman"/>
          <w:sz w:val="24"/>
        </w:rPr>
        <w:t>й</w:t>
      </w:r>
      <w:r w:rsidRPr="00697A43">
        <w:rPr>
          <w:rFonts w:ascii="Times New Roman" w:hAnsi="Times New Roman"/>
          <w:sz w:val="24"/>
        </w:rPr>
        <w:t xml:space="preserve"> аттестат, подтверждающи</w:t>
      </w:r>
      <w:r>
        <w:rPr>
          <w:rFonts w:ascii="Times New Roman" w:hAnsi="Times New Roman"/>
          <w:sz w:val="24"/>
        </w:rPr>
        <w:t>й</w:t>
      </w:r>
      <w:r w:rsidRPr="00697A43">
        <w:rPr>
          <w:rFonts w:ascii="Times New Roman" w:hAnsi="Times New Roman"/>
          <w:sz w:val="24"/>
        </w:rPr>
        <w:t xml:space="preserve"> право выполнять работы в соответствии с занимаемой должностью.</w:t>
      </w:r>
    </w:p>
    <w:p w:rsidR="0015369B" w:rsidRDefault="0015369B" w:rsidP="0015369B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F31AAC">
        <w:rPr>
          <w:rFonts w:ascii="Times New Roman" w:hAnsi="Times New Roman"/>
          <w:sz w:val="24"/>
        </w:rPr>
        <w:t xml:space="preserve">      </w:t>
      </w:r>
      <w:r w:rsidRPr="00F31AAC">
        <w:rPr>
          <w:rFonts w:ascii="Times New Roman" w:hAnsi="Times New Roman"/>
          <w:sz w:val="24"/>
          <w:u w:val="single"/>
        </w:rPr>
        <w:t>Голосовали</w:t>
      </w:r>
      <w:r>
        <w:rPr>
          <w:rFonts w:ascii="Times New Roman" w:hAnsi="Times New Roman"/>
          <w:sz w:val="24"/>
        </w:rPr>
        <w:t>:</w:t>
      </w:r>
      <w:r w:rsidRPr="00F31AAC">
        <w:rPr>
          <w:rFonts w:ascii="Times New Roman" w:hAnsi="Times New Roman"/>
          <w:sz w:val="24"/>
        </w:rPr>
        <w:t xml:space="preserve"> «за» единогласно.</w:t>
      </w:r>
    </w:p>
    <w:p w:rsidR="0015369B" w:rsidRDefault="0015369B" w:rsidP="0015369B">
      <w:pPr>
        <w:ind w:right="-186"/>
        <w:jc w:val="both"/>
        <w:rPr>
          <w:rFonts w:ascii="Times New Roman" w:hAnsi="Times New Roman"/>
          <w:sz w:val="24"/>
        </w:rPr>
      </w:pPr>
    </w:p>
    <w:p w:rsidR="003C2188" w:rsidRPr="0015369B" w:rsidRDefault="0015369B" w:rsidP="0015369B">
      <w:pPr>
        <w:ind w:right="-186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</w:t>
      </w:r>
      <w:r w:rsidRPr="0015369B">
        <w:rPr>
          <w:rFonts w:ascii="Times New Roman" w:hAnsi="Times New Roman"/>
          <w:sz w:val="24"/>
          <w:u w:val="single"/>
        </w:rPr>
        <w:t>По второму вопросу:</w:t>
      </w:r>
    </w:p>
    <w:p w:rsidR="007329A8" w:rsidRDefault="0015369B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с</w:t>
      </w:r>
      <w:r w:rsidR="0046457F">
        <w:rPr>
          <w:rFonts w:ascii="Times New Roman" w:eastAsia="Times New Roman" w:hAnsi="Times New Roman"/>
          <w:sz w:val="24"/>
        </w:rPr>
        <w:t xml:space="preserve">лушали </w:t>
      </w:r>
      <w:r w:rsidR="003C2188">
        <w:rPr>
          <w:rFonts w:ascii="Times New Roman" w:eastAsia="Times New Roman" w:hAnsi="Times New Roman"/>
          <w:sz w:val="24"/>
        </w:rPr>
        <w:t>Кудрявцев</w:t>
      </w:r>
      <w:r w:rsidR="0046457F">
        <w:rPr>
          <w:rFonts w:ascii="Times New Roman" w:eastAsia="Times New Roman" w:hAnsi="Times New Roman"/>
          <w:sz w:val="24"/>
        </w:rPr>
        <w:t>у</w:t>
      </w:r>
      <w:r w:rsidR="003C2188">
        <w:rPr>
          <w:rFonts w:ascii="Times New Roman" w:eastAsia="Times New Roman" w:hAnsi="Times New Roman"/>
          <w:sz w:val="24"/>
        </w:rPr>
        <w:t xml:space="preserve"> С.П.</w:t>
      </w:r>
      <w:r w:rsidR="0046457F">
        <w:rPr>
          <w:rFonts w:ascii="Times New Roman" w:eastAsia="Times New Roman" w:hAnsi="Times New Roman"/>
          <w:sz w:val="24"/>
        </w:rPr>
        <w:t>, которая</w:t>
      </w:r>
      <w:r w:rsidR="003C2188">
        <w:rPr>
          <w:rFonts w:ascii="Times New Roman" w:eastAsia="Times New Roman" w:hAnsi="Times New Roman"/>
          <w:sz w:val="24"/>
        </w:rPr>
        <w:t xml:space="preserve"> </w:t>
      </w:r>
      <w:r w:rsidR="00D724C9">
        <w:rPr>
          <w:rFonts w:ascii="Times New Roman" w:eastAsia="Times New Roman" w:hAnsi="Times New Roman"/>
          <w:sz w:val="24"/>
        </w:rPr>
        <w:t xml:space="preserve">довела до сведения членов коллегии о </w:t>
      </w:r>
      <w:r w:rsidR="00373338">
        <w:rPr>
          <w:rFonts w:ascii="Times New Roman" w:eastAsia="Times New Roman" w:hAnsi="Times New Roman"/>
          <w:sz w:val="24"/>
        </w:rPr>
        <w:lastRenderedPageBreak/>
        <w:t xml:space="preserve">подготовленной </w:t>
      </w:r>
      <w:r w:rsidR="00D724C9">
        <w:rPr>
          <w:rFonts w:ascii="Times New Roman" w:eastAsia="Times New Roman" w:hAnsi="Times New Roman"/>
          <w:sz w:val="24"/>
        </w:rPr>
        <w:t xml:space="preserve">подборке документов, касающихся обследования  </w:t>
      </w:r>
      <w:r w:rsidR="00560AC2">
        <w:rPr>
          <w:rFonts w:ascii="Times New Roman" w:eastAsia="Times New Roman" w:hAnsi="Times New Roman"/>
          <w:sz w:val="24"/>
        </w:rPr>
        <w:t>жилого дома по ул.С.Перовской,101/5</w:t>
      </w:r>
      <w:r>
        <w:rPr>
          <w:rFonts w:ascii="Times New Roman" w:eastAsia="Times New Roman" w:hAnsi="Times New Roman"/>
          <w:sz w:val="24"/>
        </w:rPr>
        <w:t xml:space="preserve"> (включая два </w:t>
      </w:r>
      <w:proofErr w:type="spellStart"/>
      <w:r>
        <w:rPr>
          <w:rFonts w:ascii="Times New Roman" w:eastAsia="Times New Roman" w:hAnsi="Times New Roman"/>
          <w:sz w:val="24"/>
        </w:rPr>
        <w:t>техзаключения</w:t>
      </w:r>
      <w:proofErr w:type="spellEnd"/>
      <w:r>
        <w:rPr>
          <w:rFonts w:ascii="Times New Roman" w:eastAsia="Times New Roman" w:hAnsi="Times New Roman"/>
          <w:sz w:val="24"/>
        </w:rPr>
        <w:t>, решение городской межведомственной комиссии от 22.11.2013)</w:t>
      </w:r>
      <w:r w:rsidR="00373338">
        <w:rPr>
          <w:rFonts w:ascii="Times New Roman" w:eastAsia="Times New Roman" w:hAnsi="Times New Roman"/>
          <w:sz w:val="24"/>
        </w:rPr>
        <w:t>,</w:t>
      </w:r>
      <w:r w:rsidR="00D724C9">
        <w:rPr>
          <w:rFonts w:ascii="Times New Roman" w:eastAsia="Times New Roman" w:hAnsi="Times New Roman"/>
          <w:sz w:val="24"/>
        </w:rPr>
        <w:t xml:space="preserve"> и зачитала</w:t>
      </w:r>
      <w:r w:rsidR="00373338">
        <w:rPr>
          <w:rFonts w:ascii="Times New Roman" w:eastAsia="Times New Roman" w:hAnsi="Times New Roman"/>
          <w:sz w:val="24"/>
        </w:rPr>
        <w:t xml:space="preserve"> полученное от </w:t>
      </w:r>
      <w:r w:rsidR="0018681F">
        <w:rPr>
          <w:rFonts w:ascii="Times New Roman" w:eastAsia="Times New Roman" w:hAnsi="Times New Roman"/>
          <w:sz w:val="24"/>
        </w:rPr>
        <w:t xml:space="preserve"> </w:t>
      </w:r>
      <w:r w:rsidR="00373338">
        <w:rPr>
          <w:rFonts w:ascii="Times New Roman" w:eastAsia="Times New Roman" w:hAnsi="Times New Roman"/>
          <w:sz w:val="24"/>
        </w:rPr>
        <w:t>ООО</w:t>
      </w:r>
      <w:r w:rsidR="0007782C">
        <w:rPr>
          <w:rFonts w:ascii="Times New Roman" w:eastAsia="Times New Roman" w:hAnsi="Times New Roman"/>
          <w:sz w:val="24"/>
        </w:rPr>
        <w:t xml:space="preserve"> КАСФ «АРХИТОН» </w:t>
      </w:r>
      <w:r w:rsidR="0018681F">
        <w:rPr>
          <w:rFonts w:ascii="Times New Roman" w:eastAsia="Times New Roman" w:hAnsi="Times New Roman"/>
          <w:sz w:val="24"/>
        </w:rPr>
        <w:t xml:space="preserve"> </w:t>
      </w:r>
      <w:r w:rsidR="007329A8">
        <w:rPr>
          <w:rFonts w:ascii="Times New Roman" w:eastAsia="Times New Roman" w:hAnsi="Times New Roman"/>
          <w:sz w:val="24"/>
        </w:rPr>
        <w:t xml:space="preserve">письмо </w:t>
      </w:r>
      <w:r w:rsidR="0018681F">
        <w:rPr>
          <w:rFonts w:ascii="Times New Roman" w:eastAsia="Times New Roman" w:hAnsi="Times New Roman"/>
          <w:sz w:val="24"/>
        </w:rPr>
        <w:t xml:space="preserve">№ 28 от 12.03.2014г.  </w:t>
      </w:r>
      <w:r w:rsidR="007329A8">
        <w:rPr>
          <w:rFonts w:ascii="Times New Roman" w:eastAsia="Times New Roman" w:hAnsi="Times New Roman"/>
          <w:sz w:val="24"/>
        </w:rPr>
        <w:t xml:space="preserve">с пояснениями </w:t>
      </w:r>
      <w:proofErr w:type="spellStart"/>
      <w:r w:rsidR="0007782C">
        <w:rPr>
          <w:rFonts w:ascii="Times New Roman" w:eastAsia="Times New Roman" w:hAnsi="Times New Roman"/>
          <w:sz w:val="24"/>
        </w:rPr>
        <w:t>Шуревского</w:t>
      </w:r>
      <w:proofErr w:type="spellEnd"/>
      <w:r w:rsidR="0007782C">
        <w:rPr>
          <w:rFonts w:ascii="Times New Roman" w:eastAsia="Times New Roman" w:hAnsi="Times New Roman"/>
          <w:sz w:val="24"/>
        </w:rPr>
        <w:t xml:space="preserve"> А.А., </w:t>
      </w:r>
      <w:r w:rsidR="007329A8">
        <w:rPr>
          <w:rFonts w:ascii="Times New Roman" w:eastAsia="Times New Roman" w:hAnsi="Times New Roman"/>
          <w:sz w:val="24"/>
        </w:rPr>
        <w:t>которые им были даны по телефону в связи с болезнью</w:t>
      </w:r>
      <w:r w:rsidR="003D4A66">
        <w:rPr>
          <w:rFonts w:ascii="Times New Roman" w:eastAsia="Times New Roman" w:hAnsi="Times New Roman"/>
          <w:sz w:val="24"/>
        </w:rPr>
        <w:t xml:space="preserve"> и выходом на пенсию.</w:t>
      </w:r>
    </w:p>
    <w:p w:rsidR="00560AC2" w:rsidRDefault="00F80A72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претензиями жильцов о том, что об</w:t>
      </w:r>
      <w:r w:rsidR="0067053F">
        <w:rPr>
          <w:rFonts w:ascii="Times New Roman" w:eastAsia="Times New Roman" w:hAnsi="Times New Roman"/>
          <w:sz w:val="24"/>
        </w:rPr>
        <w:t>следование проводилось в темное время суток</w:t>
      </w:r>
      <w:r>
        <w:rPr>
          <w:rFonts w:ascii="Times New Roman" w:eastAsia="Times New Roman" w:hAnsi="Times New Roman"/>
          <w:sz w:val="24"/>
        </w:rPr>
        <w:t xml:space="preserve">, </w:t>
      </w:r>
      <w:r w:rsidR="0067053F">
        <w:rPr>
          <w:rFonts w:ascii="Times New Roman" w:eastAsia="Times New Roman" w:hAnsi="Times New Roman"/>
          <w:sz w:val="24"/>
        </w:rPr>
        <w:t xml:space="preserve"> всего 15 минут и  были обследованы не все помещения</w:t>
      </w:r>
      <w:r w:rsidR="00BC1CA1">
        <w:rPr>
          <w:rFonts w:ascii="Times New Roman" w:eastAsia="Times New Roman" w:hAnsi="Times New Roman"/>
          <w:sz w:val="24"/>
        </w:rPr>
        <w:t xml:space="preserve"> жилого дома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Шуревский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А.А. не согласен и в качестве подтверждения просит внимательно рассмотреть приложенные к техническому заключению фотографии, </w:t>
      </w:r>
      <w:r w:rsidR="000D5668">
        <w:rPr>
          <w:rFonts w:ascii="Times New Roman" w:eastAsia="Times New Roman" w:hAnsi="Times New Roman"/>
          <w:sz w:val="24"/>
        </w:rPr>
        <w:t>опровергающие эти претензии.</w:t>
      </w:r>
    </w:p>
    <w:p w:rsidR="00A605CB" w:rsidRDefault="00A605CB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 ознакомления с фотографиями  (18 шт.)</w:t>
      </w:r>
      <w:r w:rsidR="0015369B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техническ</w:t>
      </w:r>
      <w:r w:rsidR="008041E8">
        <w:rPr>
          <w:rFonts w:ascii="Times New Roman" w:eastAsia="Times New Roman" w:hAnsi="Times New Roman"/>
          <w:sz w:val="24"/>
        </w:rPr>
        <w:t>ими</w:t>
      </w:r>
      <w:r>
        <w:rPr>
          <w:rFonts w:ascii="Times New Roman" w:eastAsia="Times New Roman" w:hAnsi="Times New Roman"/>
          <w:sz w:val="24"/>
        </w:rPr>
        <w:t xml:space="preserve"> заключения</w:t>
      </w:r>
      <w:r w:rsidR="008041E8">
        <w:rPr>
          <w:rFonts w:ascii="Times New Roman" w:eastAsia="Times New Roman" w:hAnsi="Times New Roman"/>
          <w:sz w:val="24"/>
        </w:rPr>
        <w:t xml:space="preserve">ми, выполненными по данному жилому дому по заказу администрации Кировского района ООО КАСФ «АРХИТОН» и по заказу жильцов </w:t>
      </w:r>
      <w:r w:rsidR="003D4A66">
        <w:rPr>
          <w:rFonts w:ascii="Times New Roman" w:eastAsia="Times New Roman" w:hAnsi="Times New Roman"/>
          <w:sz w:val="24"/>
        </w:rPr>
        <w:t xml:space="preserve">- </w:t>
      </w:r>
      <w:r w:rsidR="008041E8">
        <w:rPr>
          <w:rFonts w:ascii="Times New Roman" w:eastAsia="Times New Roman" w:hAnsi="Times New Roman"/>
          <w:sz w:val="24"/>
        </w:rPr>
        <w:t xml:space="preserve"> ООО «</w:t>
      </w:r>
      <w:proofErr w:type="spellStart"/>
      <w:r w:rsidR="008041E8">
        <w:rPr>
          <w:rFonts w:ascii="Times New Roman" w:eastAsia="Times New Roman" w:hAnsi="Times New Roman"/>
          <w:sz w:val="24"/>
        </w:rPr>
        <w:t>Проектстройсервис</w:t>
      </w:r>
      <w:proofErr w:type="spellEnd"/>
      <w:r w:rsidR="008041E8">
        <w:rPr>
          <w:rFonts w:ascii="Times New Roman" w:eastAsia="Times New Roman" w:hAnsi="Times New Roman"/>
          <w:sz w:val="24"/>
        </w:rPr>
        <w:t>»,</w:t>
      </w:r>
      <w:r w:rsidR="0015369B">
        <w:rPr>
          <w:rFonts w:ascii="Times New Roman" w:eastAsia="Times New Roman" w:hAnsi="Times New Roman"/>
          <w:sz w:val="24"/>
        </w:rPr>
        <w:t xml:space="preserve"> </w:t>
      </w:r>
    </w:p>
    <w:p w:rsidR="00D22FC9" w:rsidRDefault="00D22FC9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</w:p>
    <w:p w:rsidR="0067053F" w:rsidRDefault="008041E8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Р</w:t>
      </w:r>
      <w:r w:rsidR="0067053F" w:rsidRPr="00BC1CA1">
        <w:rPr>
          <w:rFonts w:ascii="Times New Roman" w:eastAsia="Times New Roman" w:hAnsi="Times New Roman"/>
          <w:sz w:val="24"/>
          <w:u w:val="single"/>
        </w:rPr>
        <w:t>ешили:</w:t>
      </w:r>
    </w:p>
    <w:p w:rsidR="00D22FC9" w:rsidRDefault="008041E8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 w:rsidRPr="008041E8">
        <w:rPr>
          <w:rFonts w:ascii="Times New Roman" w:eastAsia="Times New Roman" w:hAnsi="Times New Roman"/>
          <w:sz w:val="24"/>
        </w:rPr>
        <w:t>1</w:t>
      </w:r>
      <w:r w:rsidR="00C32122">
        <w:rPr>
          <w:rFonts w:ascii="Times New Roman" w:eastAsia="Times New Roman" w:hAnsi="Times New Roman"/>
          <w:sz w:val="24"/>
        </w:rPr>
        <w:t>)</w:t>
      </w:r>
      <w:r w:rsidRPr="008041E8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="007E688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Признать, что</w:t>
      </w:r>
      <w:r w:rsidR="00DC3AA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C3AA3">
        <w:rPr>
          <w:rFonts w:ascii="Times New Roman" w:eastAsia="Times New Roman" w:hAnsi="Times New Roman"/>
          <w:sz w:val="24"/>
        </w:rPr>
        <w:t>фотофиксация</w:t>
      </w:r>
      <w:proofErr w:type="spellEnd"/>
      <w:r w:rsidR="00DC3AA3">
        <w:rPr>
          <w:rFonts w:ascii="Times New Roman" w:eastAsia="Times New Roman" w:hAnsi="Times New Roman"/>
          <w:sz w:val="24"/>
        </w:rPr>
        <w:t xml:space="preserve"> фасадов </w:t>
      </w:r>
      <w:r w:rsidR="009A141B">
        <w:rPr>
          <w:rFonts w:ascii="Times New Roman" w:eastAsia="Times New Roman" w:hAnsi="Times New Roman"/>
          <w:sz w:val="24"/>
        </w:rPr>
        <w:t xml:space="preserve"> </w:t>
      </w:r>
      <w:r w:rsidR="00DC3AA3">
        <w:rPr>
          <w:rFonts w:ascii="Times New Roman" w:eastAsia="Times New Roman" w:hAnsi="Times New Roman"/>
          <w:sz w:val="24"/>
        </w:rPr>
        <w:t xml:space="preserve">и обследованных </w:t>
      </w:r>
      <w:proofErr w:type="spellStart"/>
      <w:r w:rsidR="00DC3AA3">
        <w:rPr>
          <w:rFonts w:ascii="Times New Roman" w:eastAsia="Times New Roman" w:hAnsi="Times New Roman"/>
          <w:sz w:val="24"/>
        </w:rPr>
        <w:t>Шуревским</w:t>
      </w:r>
      <w:proofErr w:type="spellEnd"/>
      <w:r w:rsidR="00DC3AA3">
        <w:rPr>
          <w:rFonts w:ascii="Times New Roman" w:eastAsia="Times New Roman" w:hAnsi="Times New Roman"/>
          <w:sz w:val="24"/>
        </w:rPr>
        <w:t xml:space="preserve"> А.А. помещений жилого дома по ул.С.Перовской, 101/5 показывает</w:t>
      </w:r>
      <w:r w:rsidR="003B33AC">
        <w:rPr>
          <w:rFonts w:ascii="Times New Roman" w:eastAsia="Times New Roman" w:hAnsi="Times New Roman"/>
          <w:sz w:val="24"/>
        </w:rPr>
        <w:t>, что на объект он выходил как минимум дважды</w:t>
      </w:r>
      <w:r w:rsidR="003D4A66">
        <w:rPr>
          <w:rFonts w:ascii="Times New Roman" w:eastAsia="Times New Roman" w:hAnsi="Times New Roman"/>
          <w:sz w:val="24"/>
        </w:rPr>
        <w:t xml:space="preserve"> (на фото имеются даты)</w:t>
      </w:r>
      <w:r w:rsidR="00DD64E9">
        <w:rPr>
          <w:rFonts w:ascii="Times New Roman" w:eastAsia="Times New Roman" w:hAnsi="Times New Roman"/>
          <w:sz w:val="24"/>
        </w:rPr>
        <w:t>, фотографии сделаны</w:t>
      </w:r>
      <w:r w:rsidR="00FD6053">
        <w:rPr>
          <w:rFonts w:ascii="Times New Roman" w:eastAsia="Times New Roman" w:hAnsi="Times New Roman"/>
          <w:sz w:val="24"/>
        </w:rPr>
        <w:t xml:space="preserve"> в светлое время суток</w:t>
      </w:r>
      <w:r w:rsidR="00DD64E9">
        <w:rPr>
          <w:rFonts w:ascii="Times New Roman" w:eastAsia="Times New Roman" w:hAnsi="Times New Roman"/>
          <w:sz w:val="24"/>
        </w:rPr>
        <w:t xml:space="preserve"> и на них зафиксированы </w:t>
      </w:r>
      <w:r w:rsidR="00FD6053">
        <w:rPr>
          <w:rFonts w:ascii="Times New Roman" w:eastAsia="Times New Roman" w:hAnsi="Times New Roman"/>
          <w:sz w:val="24"/>
        </w:rPr>
        <w:t>все основные помещения.</w:t>
      </w:r>
    </w:p>
    <w:p w:rsidR="00DC3AA3" w:rsidRDefault="00DC3AA3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 w:rsidR="00C32122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. </w:t>
      </w:r>
      <w:r w:rsidR="00BB353C">
        <w:rPr>
          <w:rFonts w:ascii="Times New Roman" w:eastAsia="Times New Roman" w:hAnsi="Times New Roman"/>
          <w:sz w:val="24"/>
        </w:rPr>
        <w:t xml:space="preserve"> Выводы и заключения о состоянии основных строительных конструкций,  изложенные в техническом заключении ООО КАСФ «АРХИТОН» идентичны выводам, сделанным в </w:t>
      </w:r>
      <w:proofErr w:type="spellStart"/>
      <w:r w:rsidR="00BB353C">
        <w:rPr>
          <w:rFonts w:ascii="Times New Roman" w:eastAsia="Times New Roman" w:hAnsi="Times New Roman"/>
          <w:sz w:val="24"/>
        </w:rPr>
        <w:t>техзаключении</w:t>
      </w:r>
      <w:proofErr w:type="spellEnd"/>
      <w:r w:rsidR="00BB353C">
        <w:rPr>
          <w:rFonts w:ascii="Times New Roman" w:eastAsia="Times New Roman" w:hAnsi="Times New Roman"/>
          <w:sz w:val="24"/>
        </w:rPr>
        <w:t xml:space="preserve"> ООО «</w:t>
      </w:r>
      <w:proofErr w:type="spellStart"/>
      <w:r w:rsidR="00BB353C">
        <w:rPr>
          <w:rFonts w:ascii="Times New Roman" w:eastAsia="Times New Roman" w:hAnsi="Times New Roman"/>
          <w:sz w:val="24"/>
        </w:rPr>
        <w:t>Проектстройсервис</w:t>
      </w:r>
      <w:proofErr w:type="spellEnd"/>
      <w:r w:rsidR="00BB353C">
        <w:rPr>
          <w:rFonts w:ascii="Times New Roman" w:eastAsia="Times New Roman" w:hAnsi="Times New Roman"/>
          <w:sz w:val="24"/>
        </w:rPr>
        <w:t>», к которому жильцы претензий не высказывают.</w:t>
      </w:r>
    </w:p>
    <w:p w:rsidR="003D4A66" w:rsidRDefault="009A141B" w:rsidP="009A141B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C32122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 По</w:t>
      </w:r>
      <w:r w:rsidR="003D4A66">
        <w:rPr>
          <w:rFonts w:ascii="Times New Roman" w:eastAsia="Times New Roman" w:hAnsi="Times New Roman"/>
          <w:sz w:val="24"/>
        </w:rPr>
        <w:t>ручить исполнительной дирекции по</w:t>
      </w:r>
      <w:r>
        <w:rPr>
          <w:rFonts w:ascii="Times New Roman" w:eastAsia="Times New Roman" w:hAnsi="Times New Roman"/>
          <w:sz w:val="24"/>
        </w:rPr>
        <w:t>дготовить ответ жильцам с учетом разъяснений ООО КАСФ «АРХИТОН» и приложить к ответу копию его письма и всех фотографий.</w:t>
      </w:r>
      <w:r w:rsidR="003D4A66">
        <w:rPr>
          <w:rFonts w:ascii="Times New Roman" w:eastAsia="Times New Roman" w:hAnsi="Times New Roman"/>
          <w:sz w:val="24"/>
        </w:rPr>
        <w:t xml:space="preserve"> </w:t>
      </w:r>
    </w:p>
    <w:p w:rsidR="00821281" w:rsidRDefault="003D4A66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несогласия жильцов  с </w:t>
      </w:r>
      <w:r w:rsidR="0082128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разъяснениями по </w:t>
      </w:r>
      <w:r w:rsidR="00821281">
        <w:rPr>
          <w:rFonts w:ascii="Times New Roman" w:eastAsia="Times New Roman" w:hAnsi="Times New Roman"/>
          <w:sz w:val="24"/>
        </w:rPr>
        <w:t>поставленным в их</w:t>
      </w:r>
      <w:r>
        <w:rPr>
          <w:rFonts w:ascii="Times New Roman" w:eastAsia="Times New Roman" w:hAnsi="Times New Roman"/>
          <w:sz w:val="24"/>
        </w:rPr>
        <w:t xml:space="preserve"> заявлени</w:t>
      </w:r>
      <w:r w:rsidR="00821281">
        <w:rPr>
          <w:rFonts w:ascii="Times New Roman" w:eastAsia="Times New Roman" w:hAnsi="Times New Roman"/>
          <w:sz w:val="24"/>
        </w:rPr>
        <w:t>и вопросам</w:t>
      </w:r>
      <w:r>
        <w:rPr>
          <w:rFonts w:ascii="Times New Roman" w:eastAsia="Times New Roman" w:hAnsi="Times New Roman"/>
          <w:sz w:val="24"/>
        </w:rPr>
        <w:t xml:space="preserve">, рекомендовать им </w:t>
      </w:r>
      <w:r w:rsidR="00821281">
        <w:rPr>
          <w:rFonts w:ascii="Times New Roman" w:eastAsia="Times New Roman" w:hAnsi="Times New Roman"/>
          <w:sz w:val="24"/>
        </w:rPr>
        <w:t>обратиться в судебные органы.</w:t>
      </w:r>
    </w:p>
    <w:p w:rsidR="00410AB8" w:rsidRDefault="00001160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C32122">
        <w:rPr>
          <w:rFonts w:ascii="Times New Roman" w:eastAsia="Times New Roman" w:hAnsi="Times New Roman"/>
          <w:sz w:val="24"/>
        </w:rPr>
        <w:t>)</w:t>
      </w:r>
      <w:r w:rsidR="005F6DDD">
        <w:rPr>
          <w:rFonts w:ascii="Times New Roman" w:eastAsia="Times New Roman" w:hAnsi="Times New Roman"/>
          <w:sz w:val="24"/>
        </w:rPr>
        <w:t xml:space="preserve">. </w:t>
      </w:r>
      <w:r w:rsidR="00C32122">
        <w:rPr>
          <w:rFonts w:ascii="Times New Roman" w:eastAsia="Times New Roman" w:hAnsi="Times New Roman"/>
          <w:sz w:val="24"/>
        </w:rPr>
        <w:t xml:space="preserve"> </w:t>
      </w:r>
      <w:r w:rsidR="00DB1326">
        <w:rPr>
          <w:rFonts w:ascii="Times New Roman" w:eastAsia="Times New Roman" w:hAnsi="Times New Roman"/>
          <w:sz w:val="24"/>
        </w:rPr>
        <w:t>Направить</w:t>
      </w:r>
      <w:r w:rsidR="005F6DDD">
        <w:rPr>
          <w:rFonts w:ascii="Times New Roman" w:eastAsia="Times New Roman" w:hAnsi="Times New Roman"/>
          <w:sz w:val="24"/>
        </w:rPr>
        <w:t xml:space="preserve"> </w:t>
      </w:r>
      <w:r w:rsidR="00DB1326">
        <w:rPr>
          <w:rFonts w:ascii="Times New Roman" w:eastAsia="Times New Roman" w:hAnsi="Times New Roman"/>
          <w:sz w:val="24"/>
        </w:rPr>
        <w:t>в</w:t>
      </w:r>
      <w:r w:rsidR="005F6DDD">
        <w:rPr>
          <w:rFonts w:ascii="Times New Roman" w:eastAsia="Times New Roman" w:hAnsi="Times New Roman"/>
          <w:sz w:val="24"/>
        </w:rPr>
        <w:t>се</w:t>
      </w:r>
      <w:r w:rsidR="00410AB8">
        <w:rPr>
          <w:rFonts w:ascii="Times New Roman" w:eastAsia="Times New Roman" w:hAnsi="Times New Roman"/>
          <w:sz w:val="24"/>
        </w:rPr>
        <w:t>м</w:t>
      </w:r>
      <w:r w:rsidR="005F6DDD">
        <w:rPr>
          <w:rFonts w:ascii="Times New Roman" w:eastAsia="Times New Roman" w:hAnsi="Times New Roman"/>
          <w:sz w:val="24"/>
        </w:rPr>
        <w:t xml:space="preserve"> организаци</w:t>
      </w:r>
      <w:r w:rsidR="00410AB8">
        <w:rPr>
          <w:rFonts w:ascii="Times New Roman" w:eastAsia="Times New Roman" w:hAnsi="Times New Roman"/>
          <w:sz w:val="24"/>
        </w:rPr>
        <w:t>ям</w:t>
      </w:r>
      <w:r w:rsidR="005F6DDD">
        <w:rPr>
          <w:rFonts w:ascii="Times New Roman" w:eastAsia="Times New Roman" w:hAnsi="Times New Roman"/>
          <w:sz w:val="24"/>
        </w:rPr>
        <w:t xml:space="preserve"> – член</w:t>
      </w:r>
      <w:r w:rsidR="00410AB8">
        <w:rPr>
          <w:rFonts w:ascii="Times New Roman" w:eastAsia="Times New Roman" w:hAnsi="Times New Roman"/>
          <w:sz w:val="24"/>
        </w:rPr>
        <w:t>ам</w:t>
      </w:r>
      <w:r w:rsidR="005F6DDD">
        <w:rPr>
          <w:rFonts w:ascii="Times New Roman" w:eastAsia="Times New Roman" w:hAnsi="Times New Roman"/>
          <w:sz w:val="24"/>
        </w:rPr>
        <w:t xml:space="preserve"> СРО НП «ГПАО»</w:t>
      </w:r>
      <w:r w:rsidR="00DB1326">
        <w:rPr>
          <w:rFonts w:ascii="Times New Roman" w:eastAsia="Times New Roman" w:hAnsi="Times New Roman"/>
          <w:sz w:val="24"/>
        </w:rPr>
        <w:t xml:space="preserve">, имеющим свидетельства о допуске к выполнению технических обследований зданий и сооружений, </w:t>
      </w:r>
      <w:r w:rsidR="005E2648">
        <w:rPr>
          <w:rFonts w:ascii="Times New Roman" w:eastAsia="Times New Roman" w:hAnsi="Times New Roman"/>
          <w:sz w:val="24"/>
        </w:rPr>
        <w:t xml:space="preserve">предупредительное письмо, </w:t>
      </w:r>
      <w:r w:rsidR="00410AB8">
        <w:rPr>
          <w:rFonts w:ascii="Times New Roman" w:eastAsia="Times New Roman" w:hAnsi="Times New Roman"/>
          <w:sz w:val="24"/>
        </w:rPr>
        <w:t>в котором:</w:t>
      </w:r>
    </w:p>
    <w:p w:rsidR="00410AB8" w:rsidRDefault="00410AB8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указать</w:t>
      </w:r>
      <w:r w:rsidR="005F6DD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на </w:t>
      </w:r>
      <w:r w:rsidR="005F6DDD">
        <w:rPr>
          <w:rFonts w:ascii="Times New Roman" w:eastAsia="Times New Roman" w:hAnsi="Times New Roman"/>
          <w:sz w:val="24"/>
        </w:rPr>
        <w:t>необходимост</w:t>
      </w:r>
      <w:r>
        <w:rPr>
          <w:rFonts w:ascii="Times New Roman" w:eastAsia="Times New Roman" w:hAnsi="Times New Roman"/>
          <w:sz w:val="24"/>
        </w:rPr>
        <w:t>ь</w:t>
      </w:r>
      <w:r w:rsidR="005F6DDD">
        <w:rPr>
          <w:rFonts w:ascii="Times New Roman" w:eastAsia="Times New Roman" w:hAnsi="Times New Roman"/>
          <w:sz w:val="24"/>
        </w:rPr>
        <w:t xml:space="preserve"> усиления  </w:t>
      </w:r>
      <w:r>
        <w:rPr>
          <w:rFonts w:ascii="Times New Roman" w:eastAsia="Times New Roman" w:hAnsi="Times New Roman"/>
          <w:sz w:val="24"/>
        </w:rPr>
        <w:t xml:space="preserve">персональной </w:t>
      </w:r>
      <w:r w:rsidR="00DB1326">
        <w:rPr>
          <w:rFonts w:ascii="Times New Roman" w:eastAsia="Times New Roman" w:hAnsi="Times New Roman"/>
          <w:sz w:val="24"/>
        </w:rPr>
        <w:t>ответственности</w:t>
      </w:r>
      <w:r w:rsidR="005F6DD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руководителей и специалистов </w:t>
      </w:r>
      <w:r w:rsidR="005F6DDD">
        <w:rPr>
          <w:rFonts w:ascii="Times New Roman" w:eastAsia="Times New Roman" w:hAnsi="Times New Roman"/>
          <w:sz w:val="24"/>
        </w:rPr>
        <w:t>за качество</w:t>
      </w:r>
      <w:r w:rsidR="00DB1326">
        <w:rPr>
          <w:rFonts w:ascii="Times New Roman" w:eastAsia="Times New Roman" w:hAnsi="Times New Roman"/>
          <w:sz w:val="24"/>
        </w:rPr>
        <w:t xml:space="preserve"> </w:t>
      </w:r>
      <w:r w:rsidR="005F6DDD">
        <w:rPr>
          <w:rFonts w:ascii="Times New Roman" w:eastAsia="Times New Roman" w:hAnsi="Times New Roman"/>
          <w:sz w:val="24"/>
        </w:rPr>
        <w:t>выполняемых технических заключений</w:t>
      </w:r>
      <w:r w:rsidR="00DB1326">
        <w:rPr>
          <w:rFonts w:ascii="Times New Roman" w:eastAsia="Times New Roman" w:hAnsi="Times New Roman"/>
          <w:sz w:val="24"/>
        </w:rPr>
        <w:t>,</w:t>
      </w:r>
    </w:p>
    <w:p w:rsidR="00410AB8" w:rsidRDefault="00410AB8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DB1326">
        <w:rPr>
          <w:rFonts w:ascii="Times New Roman" w:eastAsia="Times New Roman" w:hAnsi="Times New Roman"/>
          <w:sz w:val="24"/>
        </w:rPr>
        <w:t xml:space="preserve"> рекомендовать выполнять технические обследовани</w:t>
      </w:r>
      <w:r>
        <w:rPr>
          <w:rFonts w:ascii="Times New Roman" w:eastAsia="Times New Roman" w:hAnsi="Times New Roman"/>
          <w:sz w:val="24"/>
        </w:rPr>
        <w:t>я</w:t>
      </w:r>
      <w:r w:rsidR="00DB1326">
        <w:rPr>
          <w:rFonts w:ascii="Times New Roman" w:eastAsia="Times New Roman" w:hAnsi="Times New Roman"/>
          <w:sz w:val="24"/>
        </w:rPr>
        <w:t xml:space="preserve"> в </w:t>
      </w:r>
      <w:r w:rsidR="00B35704">
        <w:rPr>
          <w:rFonts w:ascii="Times New Roman" w:eastAsia="Times New Roman" w:hAnsi="Times New Roman"/>
          <w:sz w:val="24"/>
        </w:rPr>
        <w:t xml:space="preserve">обязательном </w:t>
      </w:r>
      <w:r w:rsidR="00DB1326">
        <w:rPr>
          <w:rFonts w:ascii="Times New Roman" w:eastAsia="Times New Roman" w:hAnsi="Times New Roman"/>
          <w:sz w:val="24"/>
        </w:rPr>
        <w:t>присутствии представителей жильцов и эксплуатирующих компаний</w:t>
      </w:r>
      <w:r w:rsidR="00001160">
        <w:rPr>
          <w:rFonts w:ascii="Times New Roman" w:eastAsia="Times New Roman" w:hAnsi="Times New Roman"/>
          <w:sz w:val="24"/>
        </w:rPr>
        <w:t>, а также приглашать заказчика</w:t>
      </w:r>
      <w:r>
        <w:rPr>
          <w:rFonts w:ascii="Times New Roman" w:eastAsia="Times New Roman" w:hAnsi="Times New Roman"/>
          <w:sz w:val="24"/>
        </w:rPr>
        <w:t xml:space="preserve"> и указывать дату и время проведения </w:t>
      </w:r>
      <w:r w:rsidR="00117DE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17DEF">
        <w:rPr>
          <w:rFonts w:ascii="Times New Roman" w:eastAsia="Times New Roman" w:hAnsi="Times New Roman"/>
          <w:sz w:val="24"/>
        </w:rPr>
        <w:t>тех</w:t>
      </w:r>
      <w:r>
        <w:rPr>
          <w:rFonts w:ascii="Times New Roman" w:eastAsia="Times New Roman" w:hAnsi="Times New Roman"/>
          <w:sz w:val="24"/>
        </w:rPr>
        <w:t>обследования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3C6268" w:rsidRDefault="00410AB8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 w:rsidR="001228BC">
        <w:rPr>
          <w:rFonts w:ascii="Times New Roman" w:eastAsia="Times New Roman" w:hAnsi="Times New Roman"/>
          <w:sz w:val="24"/>
        </w:rPr>
        <w:t xml:space="preserve"> при подготовке технических заключений  строго руководствоваться действующим Сводом правил СП 13-102-2003* «Правила обследования несущих строительных конструкций зданий и сооружений».</w:t>
      </w:r>
    </w:p>
    <w:p w:rsidR="00D06E36" w:rsidRDefault="00D06E36" w:rsidP="008E3D7C">
      <w:pPr>
        <w:spacing w:line="264" w:lineRule="auto"/>
        <w:ind w:right="-187" w:firstLine="539"/>
        <w:jc w:val="both"/>
        <w:rPr>
          <w:rFonts w:ascii="Times New Roman" w:eastAsia="Times New Roman" w:hAnsi="Times New Roman"/>
          <w:sz w:val="24"/>
        </w:rPr>
      </w:pPr>
    </w:p>
    <w:p w:rsidR="005F6DDD" w:rsidRDefault="005F6DDD" w:rsidP="003C2188">
      <w:pPr>
        <w:spacing w:line="288" w:lineRule="auto"/>
        <w:ind w:right="-187" w:firstLine="539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9A6E5A" w:rsidRDefault="00F31AAC" w:rsidP="003C2188">
      <w:pPr>
        <w:spacing w:line="288" w:lineRule="auto"/>
        <w:ind w:right="-187" w:firstLine="539"/>
        <w:jc w:val="both"/>
        <w:rPr>
          <w:rFonts w:ascii="Times New Roman" w:hAnsi="Times New Roman"/>
          <w:b/>
          <w:sz w:val="24"/>
        </w:rPr>
      </w:pPr>
      <w:r w:rsidRPr="009A6E5A">
        <w:rPr>
          <w:rFonts w:ascii="Times New Roman" w:eastAsia="Times New Roman" w:hAnsi="Times New Roman"/>
          <w:b/>
          <w:color w:val="000000"/>
          <w:sz w:val="24"/>
        </w:rPr>
        <w:t xml:space="preserve">      </w:t>
      </w:r>
      <w:r w:rsidR="00AD4A32">
        <w:rPr>
          <w:rFonts w:ascii="Times New Roman" w:hAnsi="Times New Roman"/>
          <w:b/>
          <w:sz w:val="24"/>
        </w:rPr>
        <w:t xml:space="preserve">      </w:t>
      </w:r>
      <w:r w:rsidR="00B75420">
        <w:rPr>
          <w:rFonts w:ascii="Times New Roman" w:hAnsi="Times New Roman"/>
          <w:b/>
          <w:sz w:val="24"/>
        </w:rPr>
        <w:t xml:space="preserve">            </w:t>
      </w:r>
    </w:p>
    <w:p w:rsidR="00F57B9A" w:rsidRDefault="009A6E5A" w:rsidP="00BC1CA1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406D89" w:rsidRPr="00697A43">
        <w:rPr>
          <w:rFonts w:ascii="Times New Roman" w:hAnsi="Times New Roman"/>
          <w:sz w:val="24"/>
        </w:rPr>
        <w:t xml:space="preserve">Председатель коллегии                                              </w:t>
      </w:r>
      <w:r w:rsidR="000D33A9">
        <w:rPr>
          <w:rFonts w:ascii="Times New Roman" w:hAnsi="Times New Roman"/>
          <w:sz w:val="24"/>
        </w:rPr>
        <w:t xml:space="preserve">      </w:t>
      </w:r>
      <w:r w:rsidR="00406D89" w:rsidRPr="00697A43">
        <w:rPr>
          <w:rFonts w:ascii="Times New Roman" w:hAnsi="Times New Roman"/>
          <w:sz w:val="24"/>
        </w:rPr>
        <w:t xml:space="preserve">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proofErr w:type="spellStart"/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proofErr w:type="spellEnd"/>
      <w:r w:rsidR="001F3513">
        <w:rPr>
          <w:rFonts w:ascii="Times New Roman" w:hAnsi="Times New Roman"/>
          <w:color w:val="000000"/>
          <w:sz w:val="24"/>
        </w:rPr>
        <w:t xml:space="preserve"> </w:t>
      </w:r>
    </w:p>
    <w:p w:rsidR="00456FB7" w:rsidRDefault="00456FB7" w:rsidP="00BC1CA1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406D89" w:rsidRPr="006B2B57" w:rsidRDefault="009A6E5A" w:rsidP="00BC1CA1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</w:t>
      </w:r>
      <w:r w:rsidR="000D33A9">
        <w:rPr>
          <w:rFonts w:ascii="Times New Roman" w:hAnsi="Times New Roman"/>
          <w:color w:val="000000"/>
          <w:sz w:val="24"/>
        </w:rPr>
        <w:t xml:space="preserve"> 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="00E2619C">
        <w:rPr>
          <w:rFonts w:ascii="Times New Roman" w:hAnsi="Times New Roman"/>
          <w:color w:val="000000"/>
          <w:sz w:val="24"/>
        </w:rPr>
        <w:t>Штайц</w:t>
      </w:r>
      <w:proofErr w:type="spellEnd"/>
    </w:p>
    <w:sectPr w:rsidR="00406D89" w:rsidRPr="006B2B57" w:rsidSect="00515E7C">
      <w:pgSz w:w="11906" w:h="16838"/>
      <w:pgMar w:top="1438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2F78"/>
    <w:rsid w:val="00001160"/>
    <w:rsid w:val="0000171C"/>
    <w:rsid w:val="00012841"/>
    <w:rsid w:val="00022F78"/>
    <w:rsid w:val="00032D45"/>
    <w:rsid w:val="0003396E"/>
    <w:rsid w:val="00035A53"/>
    <w:rsid w:val="00036375"/>
    <w:rsid w:val="000505D4"/>
    <w:rsid w:val="00051F2C"/>
    <w:rsid w:val="0005248E"/>
    <w:rsid w:val="00053770"/>
    <w:rsid w:val="00060F1C"/>
    <w:rsid w:val="0007782C"/>
    <w:rsid w:val="00083A17"/>
    <w:rsid w:val="00087962"/>
    <w:rsid w:val="00091139"/>
    <w:rsid w:val="000A2482"/>
    <w:rsid w:val="000B0FAC"/>
    <w:rsid w:val="000B4C8B"/>
    <w:rsid w:val="000C6E24"/>
    <w:rsid w:val="000D33A9"/>
    <w:rsid w:val="000D5668"/>
    <w:rsid w:val="000E7E1C"/>
    <w:rsid w:val="000F1068"/>
    <w:rsid w:val="00117DEF"/>
    <w:rsid w:val="001228BC"/>
    <w:rsid w:val="00144091"/>
    <w:rsid w:val="00144286"/>
    <w:rsid w:val="0014545E"/>
    <w:rsid w:val="0015369B"/>
    <w:rsid w:val="00157CA9"/>
    <w:rsid w:val="001753A9"/>
    <w:rsid w:val="00176BE5"/>
    <w:rsid w:val="0018681F"/>
    <w:rsid w:val="001A188A"/>
    <w:rsid w:val="001A47A1"/>
    <w:rsid w:val="001B1163"/>
    <w:rsid w:val="001C1038"/>
    <w:rsid w:val="001C2223"/>
    <w:rsid w:val="001D3A16"/>
    <w:rsid w:val="001D5AB1"/>
    <w:rsid w:val="001E6AE6"/>
    <w:rsid w:val="001F0FDC"/>
    <w:rsid w:val="001F1CF4"/>
    <w:rsid w:val="001F3513"/>
    <w:rsid w:val="001F3716"/>
    <w:rsid w:val="00200547"/>
    <w:rsid w:val="0020234F"/>
    <w:rsid w:val="002108B7"/>
    <w:rsid w:val="0021253E"/>
    <w:rsid w:val="00237A66"/>
    <w:rsid w:val="00261A4C"/>
    <w:rsid w:val="002649F9"/>
    <w:rsid w:val="002802B4"/>
    <w:rsid w:val="002953CC"/>
    <w:rsid w:val="002A66AF"/>
    <w:rsid w:val="002B01B8"/>
    <w:rsid w:val="002F55F9"/>
    <w:rsid w:val="002F7AFB"/>
    <w:rsid w:val="00310B84"/>
    <w:rsid w:val="00313097"/>
    <w:rsid w:val="00350079"/>
    <w:rsid w:val="003515EF"/>
    <w:rsid w:val="00354B65"/>
    <w:rsid w:val="003557B7"/>
    <w:rsid w:val="00362575"/>
    <w:rsid w:val="003710FF"/>
    <w:rsid w:val="00373338"/>
    <w:rsid w:val="00374630"/>
    <w:rsid w:val="003A6F51"/>
    <w:rsid w:val="003B2A54"/>
    <w:rsid w:val="003B33AC"/>
    <w:rsid w:val="003C1CA8"/>
    <w:rsid w:val="003C2188"/>
    <w:rsid w:val="003C6268"/>
    <w:rsid w:val="003D4A66"/>
    <w:rsid w:val="003F4AA5"/>
    <w:rsid w:val="0040065A"/>
    <w:rsid w:val="00406D89"/>
    <w:rsid w:val="00410AB8"/>
    <w:rsid w:val="004134D3"/>
    <w:rsid w:val="0043276C"/>
    <w:rsid w:val="00435ACF"/>
    <w:rsid w:val="00456FB7"/>
    <w:rsid w:val="004570A5"/>
    <w:rsid w:val="0046457F"/>
    <w:rsid w:val="004712F1"/>
    <w:rsid w:val="00472C8F"/>
    <w:rsid w:val="004835BA"/>
    <w:rsid w:val="0048584F"/>
    <w:rsid w:val="0049526F"/>
    <w:rsid w:val="004A0E96"/>
    <w:rsid w:val="004A360F"/>
    <w:rsid w:val="004C09A5"/>
    <w:rsid w:val="004C72B8"/>
    <w:rsid w:val="004D1AD8"/>
    <w:rsid w:val="004E01A0"/>
    <w:rsid w:val="004E169C"/>
    <w:rsid w:val="004F2382"/>
    <w:rsid w:val="004F3B3A"/>
    <w:rsid w:val="004F4DB5"/>
    <w:rsid w:val="004F65A4"/>
    <w:rsid w:val="004F6F5E"/>
    <w:rsid w:val="00515E7C"/>
    <w:rsid w:val="00515F07"/>
    <w:rsid w:val="00523F98"/>
    <w:rsid w:val="00527FEB"/>
    <w:rsid w:val="00534DFC"/>
    <w:rsid w:val="0054001C"/>
    <w:rsid w:val="00540E6F"/>
    <w:rsid w:val="00542A6F"/>
    <w:rsid w:val="00544546"/>
    <w:rsid w:val="00550FD8"/>
    <w:rsid w:val="00557599"/>
    <w:rsid w:val="00560AC2"/>
    <w:rsid w:val="00562A31"/>
    <w:rsid w:val="005645B2"/>
    <w:rsid w:val="0058259C"/>
    <w:rsid w:val="005A108C"/>
    <w:rsid w:val="005A53D7"/>
    <w:rsid w:val="005B6417"/>
    <w:rsid w:val="005D0645"/>
    <w:rsid w:val="005D449F"/>
    <w:rsid w:val="005E2648"/>
    <w:rsid w:val="005E53EA"/>
    <w:rsid w:val="005F4BE0"/>
    <w:rsid w:val="005F6DDD"/>
    <w:rsid w:val="006021F0"/>
    <w:rsid w:val="006032D8"/>
    <w:rsid w:val="006121F4"/>
    <w:rsid w:val="00613209"/>
    <w:rsid w:val="00614B23"/>
    <w:rsid w:val="00615BE3"/>
    <w:rsid w:val="00617BA0"/>
    <w:rsid w:val="00621469"/>
    <w:rsid w:val="00626F66"/>
    <w:rsid w:val="00641E16"/>
    <w:rsid w:val="0066165D"/>
    <w:rsid w:val="00666D6D"/>
    <w:rsid w:val="0066747E"/>
    <w:rsid w:val="0067053F"/>
    <w:rsid w:val="006816B9"/>
    <w:rsid w:val="0068796D"/>
    <w:rsid w:val="00695599"/>
    <w:rsid w:val="00697A43"/>
    <w:rsid w:val="006A5304"/>
    <w:rsid w:val="006A5E89"/>
    <w:rsid w:val="006B2B57"/>
    <w:rsid w:val="006C3271"/>
    <w:rsid w:val="006D6A82"/>
    <w:rsid w:val="006F0655"/>
    <w:rsid w:val="00723679"/>
    <w:rsid w:val="007329A8"/>
    <w:rsid w:val="00735E72"/>
    <w:rsid w:val="00740208"/>
    <w:rsid w:val="00744B7A"/>
    <w:rsid w:val="007553AB"/>
    <w:rsid w:val="007572D5"/>
    <w:rsid w:val="00773985"/>
    <w:rsid w:val="007C3DE8"/>
    <w:rsid w:val="007C5B0B"/>
    <w:rsid w:val="007E6880"/>
    <w:rsid w:val="008041E8"/>
    <w:rsid w:val="00805992"/>
    <w:rsid w:val="00821281"/>
    <w:rsid w:val="00832C50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8A7C30"/>
    <w:rsid w:val="008D1744"/>
    <w:rsid w:val="008D59E3"/>
    <w:rsid w:val="008E0ABF"/>
    <w:rsid w:val="008E3D7C"/>
    <w:rsid w:val="00907857"/>
    <w:rsid w:val="00907BDD"/>
    <w:rsid w:val="00932DCB"/>
    <w:rsid w:val="00954103"/>
    <w:rsid w:val="009573B7"/>
    <w:rsid w:val="00957722"/>
    <w:rsid w:val="0096046D"/>
    <w:rsid w:val="00965DA0"/>
    <w:rsid w:val="00982F79"/>
    <w:rsid w:val="009A141B"/>
    <w:rsid w:val="009A6E5A"/>
    <w:rsid w:val="009C2FAC"/>
    <w:rsid w:val="009E36B2"/>
    <w:rsid w:val="009F5F14"/>
    <w:rsid w:val="00A072DA"/>
    <w:rsid w:val="00A21AEA"/>
    <w:rsid w:val="00A2607C"/>
    <w:rsid w:val="00A2797B"/>
    <w:rsid w:val="00A36B66"/>
    <w:rsid w:val="00A45B75"/>
    <w:rsid w:val="00A51814"/>
    <w:rsid w:val="00A54BC8"/>
    <w:rsid w:val="00A57404"/>
    <w:rsid w:val="00A57C33"/>
    <w:rsid w:val="00A605CB"/>
    <w:rsid w:val="00A86DC2"/>
    <w:rsid w:val="00A949A1"/>
    <w:rsid w:val="00A957E6"/>
    <w:rsid w:val="00AC3195"/>
    <w:rsid w:val="00AC3B3D"/>
    <w:rsid w:val="00AC5EF0"/>
    <w:rsid w:val="00AC6A8F"/>
    <w:rsid w:val="00AD0EA7"/>
    <w:rsid w:val="00AD4A32"/>
    <w:rsid w:val="00AE0794"/>
    <w:rsid w:val="00AE7C76"/>
    <w:rsid w:val="00B14794"/>
    <w:rsid w:val="00B20717"/>
    <w:rsid w:val="00B3563A"/>
    <w:rsid w:val="00B35704"/>
    <w:rsid w:val="00B52DC3"/>
    <w:rsid w:val="00B60694"/>
    <w:rsid w:val="00B73D21"/>
    <w:rsid w:val="00B75420"/>
    <w:rsid w:val="00B82B6F"/>
    <w:rsid w:val="00B874EF"/>
    <w:rsid w:val="00B87FAB"/>
    <w:rsid w:val="00BA149C"/>
    <w:rsid w:val="00BA438A"/>
    <w:rsid w:val="00BB16DB"/>
    <w:rsid w:val="00BB353C"/>
    <w:rsid w:val="00BC1CA1"/>
    <w:rsid w:val="00BC5C41"/>
    <w:rsid w:val="00BC772B"/>
    <w:rsid w:val="00BC79FA"/>
    <w:rsid w:val="00BE472E"/>
    <w:rsid w:val="00C07823"/>
    <w:rsid w:val="00C13FA6"/>
    <w:rsid w:val="00C32122"/>
    <w:rsid w:val="00CA4ECB"/>
    <w:rsid w:val="00CB2038"/>
    <w:rsid w:val="00CC61D4"/>
    <w:rsid w:val="00CC62FA"/>
    <w:rsid w:val="00CD2B41"/>
    <w:rsid w:val="00CE606B"/>
    <w:rsid w:val="00CF3028"/>
    <w:rsid w:val="00CF6C29"/>
    <w:rsid w:val="00D06E36"/>
    <w:rsid w:val="00D12330"/>
    <w:rsid w:val="00D22017"/>
    <w:rsid w:val="00D22FC9"/>
    <w:rsid w:val="00D32DFB"/>
    <w:rsid w:val="00D374C1"/>
    <w:rsid w:val="00D44029"/>
    <w:rsid w:val="00D51917"/>
    <w:rsid w:val="00D6212C"/>
    <w:rsid w:val="00D724C9"/>
    <w:rsid w:val="00D767D2"/>
    <w:rsid w:val="00D926DB"/>
    <w:rsid w:val="00DA3736"/>
    <w:rsid w:val="00DB0F80"/>
    <w:rsid w:val="00DB1326"/>
    <w:rsid w:val="00DC0368"/>
    <w:rsid w:val="00DC11AB"/>
    <w:rsid w:val="00DC3AA3"/>
    <w:rsid w:val="00DC7878"/>
    <w:rsid w:val="00DD04D7"/>
    <w:rsid w:val="00DD64E9"/>
    <w:rsid w:val="00DD65CA"/>
    <w:rsid w:val="00DE5A43"/>
    <w:rsid w:val="00DE704C"/>
    <w:rsid w:val="00DF2548"/>
    <w:rsid w:val="00DF5DE6"/>
    <w:rsid w:val="00E11F2D"/>
    <w:rsid w:val="00E12FD6"/>
    <w:rsid w:val="00E1641D"/>
    <w:rsid w:val="00E2619C"/>
    <w:rsid w:val="00E6116A"/>
    <w:rsid w:val="00E778E1"/>
    <w:rsid w:val="00E813DB"/>
    <w:rsid w:val="00E81FFC"/>
    <w:rsid w:val="00E90DD9"/>
    <w:rsid w:val="00E926F1"/>
    <w:rsid w:val="00EC3508"/>
    <w:rsid w:val="00ED0238"/>
    <w:rsid w:val="00ED7D4C"/>
    <w:rsid w:val="00EF5DA0"/>
    <w:rsid w:val="00F154CE"/>
    <w:rsid w:val="00F31AAC"/>
    <w:rsid w:val="00F35460"/>
    <w:rsid w:val="00F53AB4"/>
    <w:rsid w:val="00F57B9A"/>
    <w:rsid w:val="00F6249A"/>
    <w:rsid w:val="00F80A72"/>
    <w:rsid w:val="00F96AA9"/>
    <w:rsid w:val="00FB4DC7"/>
    <w:rsid w:val="00FD6053"/>
    <w:rsid w:val="00FE16BC"/>
    <w:rsid w:val="00FE2400"/>
    <w:rsid w:val="00FE25C0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2</cp:revision>
  <cp:lastPrinted>2014-03-14T13:33:00Z</cp:lastPrinted>
  <dcterms:created xsi:type="dcterms:W3CDTF">2014-03-17T09:12:00Z</dcterms:created>
  <dcterms:modified xsi:type="dcterms:W3CDTF">2014-03-17T09:12:00Z</dcterms:modified>
</cp:coreProperties>
</file>